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Суховская средняя общеобразовательная школа</w:t>
      </w: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56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4574" w:firstLine="153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Default="00262751" w:rsidP="00262751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ind w:left="5387" w:firstLine="2126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262751" w:rsidRPr="008E45E9" w:rsidRDefault="00262751" w:rsidP="00262751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«Утверждаю»</w:t>
      </w:r>
    </w:p>
    <w:p w:rsidR="00262751" w:rsidRPr="008E45E9" w:rsidRDefault="00262751" w:rsidP="00262751">
      <w:pPr>
        <w:tabs>
          <w:tab w:val="left" w:leader="underscore" w:pos="7109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Приказ </w:t>
      </w:r>
      <w:proofErr w:type="gramStart"/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 № _____</w:t>
      </w:r>
    </w:p>
    <w:p w:rsidR="00262751" w:rsidRPr="008E45E9" w:rsidRDefault="00262751" w:rsidP="00262751">
      <w:pPr>
        <w:tabs>
          <w:tab w:val="left" w:leader="underscore" w:pos="8141"/>
        </w:tabs>
        <w:autoSpaceDE w:val="0"/>
        <w:autoSpaceDN w:val="0"/>
        <w:adjustRightInd w:val="0"/>
        <w:spacing w:line="276" w:lineRule="auto"/>
        <w:ind w:left="5954" w:hanging="284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 МБОУ Суховской СОШ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 / Л.А.Бабкина </w:t>
      </w: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5387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17E3" w:rsidRPr="00F81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3482209</wp:posOffset>
            </wp:positionH>
            <wp:positionV relativeFrom="paragraph">
              <wp:posOffset>-1319749</wp:posOffset>
            </wp:positionV>
            <wp:extent cx="2923846" cy="1692166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225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ind w:left="2256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before="82" w:line="276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45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62751" w:rsidRPr="008E45E9" w:rsidRDefault="00262751" w:rsidP="0026275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ind w:right="10"/>
        <w:rPr>
          <w:rFonts w:ascii="Times New Roman" w:hAnsi="Times New Roman"/>
          <w:b/>
          <w:sz w:val="24"/>
          <w:szCs w:val="24"/>
          <w:u w:val="single"/>
        </w:rPr>
      </w:pPr>
      <w:r w:rsidRPr="008E45E9">
        <w:rPr>
          <w:rFonts w:ascii="Times New Roman" w:hAnsi="Times New Roman"/>
          <w:sz w:val="24"/>
          <w:szCs w:val="24"/>
          <w:u w:val="single"/>
        </w:rPr>
        <w:t>по внеурочной деятельности</w:t>
      </w:r>
      <w:r w:rsidRPr="008E45E9"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proofErr w:type="spellStart"/>
      <w:r>
        <w:rPr>
          <w:rFonts w:ascii="Times New Roman" w:eastAsia="Times New Roman" w:hAnsi="Times New Roman"/>
          <w:color w:val="232323"/>
          <w:kern w:val="36"/>
          <w:sz w:val="24"/>
          <w:szCs w:val="24"/>
          <w:u w:val="single"/>
          <w:lang w:eastAsia="ru-RU"/>
        </w:rPr>
        <w:t>Доноведение</w:t>
      </w:r>
      <w:proofErr w:type="spellEnd"/>
      <w:r w:rsidRPr="008E45E9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62751" w:rsidRPr="008E45E9" w:rsidRDefault="00262751" w:rsidP="00262751">
      <w:pPr>
        <w:tabs>
          <w:tab w:val="left" w:pos="0"/>
        </w:tabs>
        <w:autoSpaceDE w:val="0"/>
        <w:autoSpaceDN w:val="0"/>
        <w:adjustRightInd w:val="0"/>
        <w:spacing w:before="240" w:line="276" w:lineRule="auto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5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Учитель: Бильник Татьяна Николаевна</w:t>
      </w:r>
    </w:p>
    <w:p w:rsidR="00262751" w:rsidRPr="008E45E9" w:rsidRDefault="00262751" w:rsidP="00262751">
      <w:pPr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Default="00262751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2751" w:rsidRPr="008E45E9" w:rsidRDefault="00D8705F" w:rsidP="0026275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group id="_x0000_s1026" style="position:absolute;left:0;text-align:left;margin-left:52.75pt;margin-top:12.1pt;width:461.25pt;height:226.3pt;z-index:251658240" coordorigin="2100,12524" coordsize="7678,2855">
            <v:rect id="_x0000_s1027" style="position:absolute;left:2100;top:12524;width:3278;height:2855" stroked="f">
              <v:textbox style="mso-next-textbox:#_x0000_s1027">
                <w:txbxContent>
                  <w:p w:rsidR="00F817E3" w:rsidRPr="008E45E9" w:rsidRDefault="00F817E3" w:rsidP="00262751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91737">
                      <w:t xml:space="preserve"> </w:t>
                    </w:r>
                    <w:proofErr w:type="gramStart"/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Рассмотрена</w:t>
                    </w:r>
                    <w:proofErr w:type="gramEnd"/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на заседании методического объединения  начального   цикла,</w:t>
                    </w:r>
                  </w:p>
                  <w:p w:rsidR="00F817E3" w:rsidRPr="008E45E9" w:rsidRDefault="00F817E3" w:rsidP="00262751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протокол № _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1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31.08.2018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_г.</w:t>
                    </w:r>
                  </w:p>
                  <w:p w:rsidR="00F817E3" w:rsidRPr="008E45E9" w:rsidRDefault="00F817E3" w:rsidP="00262751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Руководитель МО:</w:t>
                    </w:r>
                  </w:p>
                  <w:p w:rsidR="00F817E3" w:rsidRPr="008E45E9" w:rsidRDefault="00F817E3" w:rsidP="00262751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________/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Н.Н.Черноокая</w:t>
                    </w:r>
                  </w:p>
                  <w:p w:rsidR="00F817E3" w:rsidRPr="008E45E9" w:rsidRDefault="00F817E3" w:rsidP="00262751">
                    <w:pPr>
                      <w:jc w:val="lef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(подпись)             (Ф.И.О.)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6935;top:12612;width:2843;height:2767" stroked="f">
              <v:textbox style="mso-next-textbox:#_x0000_s1028">
                <w:txbxContent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СОГЛАСОВАНО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Протокол заседания педагогического совета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МБОУ Суховской СОШ 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№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1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__ от  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31.08.2018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__г.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Зам. директора по УВР: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_______/</w:t>
                    </w:r>
                    <w:r w:rsidRPr="008E45E9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Т.Н.Грицунова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E45E9">
                      <w:rPr>
                        <w:rFonts w:ascii="Times New Roman" w:hAnsi="Times New Roman"/>
                        <w:sz w:val="24"/>
                        <w:szCs w:val="24"/>
                      </w:rPr>
                      <w:t>(подпи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сь)           (Ф.И.О)</w:t>
                    </w:r>
                  </w:p>
                  <w:p w:rsidR="00F817E3" w:rsidRPr="008E45E9" w:rsidRDefault="00F817E3" w:rsidP="0026275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F817E3" w:rsidP="00262751">
      <w:pPr>
        <w:jc w:val="left"/>
        <w:rPr>
          <w:rFonts w:ascii="Times New Roman" w:hAnsi="Times New Roman"/>
          <w:sz w:val="28"/>
          <w:szCs w:val="28"/>
        </w:rPr>
      </w:pPr>
      <w:r w:rsidRPr="00F817E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3660884</wp:posOffset>
            </wp:positionH>
            <wp:positionV relativeFrom="paragraph">
              <wp:posOffset>-1613535</wp:posOffset>
            </wp:positionV>
            <wp:extent cx="2745171" cy="2921876"/>
            <wp:effectExtent l="19050" t="0" r="0" b="0"/>
            <wp:wrapThrough wrapText="bothSides">
              <wp:wrapPolygon edited="0">
                <wp:start x="-150" y="0"/>
                <wp:lineTo x="-150" y="21421"/>
                <wp:lineTo x="21585" y="21421"/>
                <wp:lineTo x="21585" y="0"/>
                <wp:lineTo x="-150" y="0"/>
              </wp:wrapPolygon>
            </wp:wrapThrough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91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7E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-1088018</wp:posOffset>
            </wp:positionV>
            <wp:extent cx="2970048" cy="2165131"/>
            <wp:effectExtent l="19050" t="0" r="6350" b="0"/>
            <wp:wrapNone/>
            <wp:docPr id="12" name="Рисунок 1" descr="C:\Users\1\Desktop\Новые Рабочие программы 2019-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Рабочие программы 2019-202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262751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62751" w:rsidRPr="008E45E9" w:rsidTr="00F817E3">
        <w:tc>
          <w:tcPr>
            <w:tcW w:w="4785" w:type="dxa"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b/>
                <w:szCs w:val="24"/>
              </w:rPr>
            </w:pPr>
            <w:r w:rsidRPr="008E45E9">
              <w:rPr>
                <w:rFonts w:ascii="Times New Roman" w:hAnsi="Times New Roman"/>
                <w:b/>
              </w:rPr>
              <w:lastRenderedPageBreak/>
              <w:t xml:space="preserve">Наименование рабочей программы </w:t>
            </w:r>
          </w:p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262751" w:rsidRPr="008E45E9" w:rsidTr="00F817E3">
        <w:tc>
          <w:tcPr>
            <w:tcW w:w="4785" w:type="dxa"/>
            <w:vMerge w:val="restart"/>
          </w:tcPr>
          <w:p w:rsidR="00262751" w:rsidRPr="008E45E9" w:rsidRDefault="00262751" w:rsidP="00F817E3">
            <w:pPr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62751" w:rsidRPr="008E45E9" w:rsidRDefault="00262751" w:rsidP="00F817E3">
            <w:pPr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62751" w:rsidRPr="008E45E9" w:rsidRDefault="00262751" w:rsidP="00F817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262751" w:rsidRPr="008E45E9" w:rsidRDefault="00262751" w:rsidP="00F817E3">
            <w:pPr>
              <w:spacing w:line="274" w:lineRule="exact"/>
              <w:ind w:left="60" w:firstLine="709"/>
              <w:rPr>
                <w:rFonts w:ascii="Times New Roman" w:hAnsi="Times New Roman"/>
                <w:sz w:val="20"/>
                <w:szCs w:val="20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по внеурочной деятельности</w:t>
            </w:r>
          </w:p>
          <w:p w:rsidR="00262751" w:rsidRPr="00A14787" w:rsidRDefault="00262751" w:rsidP="00F817E3">
            <w:pPr>
              <w:spacing w:line="274" w:lineRule="exact"/>
              <w:ind w:left="60"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Доноведение</w:t>
            </w:r>
            <w:proofErr w:type="spellEnd"/>
            <w:r w:rsidRPr="00A147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62751" w:rsidRPr="008E45E9" w:rsidRDefault="00262751" w:rsidP="00F817E3">
            <w:pPr>
              <w:ind w:left="80"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« 4 </w:t>
            </w:r>
            <w:r w:rsidRPr="008E45E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»   класс</w:t>
            </w:r>
          </w:p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b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(ФГОС ООО)</w:t>
            </w:r>
          </w:p>
        </w:tc>
        <w:tc>
          <w:tcPr>
            <w:tcW w:w="4786" w:type="dxa"/>
            <w:vAlign w:val="bottom"/>
          </w:tcPr>
          <w:p w:rsidR="00262751" w:rsidRPr="008E45E9" w:rsidRDefault="00262751" w:rsidP="00F817E3">
            <w:pPr>
              <w:spacing w:line="265" w:lineRule="exact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262751" w:rsidRPr="008E45E9" w:rsidRDefault="00262751" w:rsidP="00F817E3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8E4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федерального государственного образовательного стандарта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начального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образования;</w:t>
            </w:r>
          </w:p>
          <w:p w:rsidR="00262751" w:rsidRDefault="00262751" w:rsidP="00F817E3">
            <w:pPr>
              <w:ind w:firstLine="35"/>
              <w:contextualSpacing/>
              <w:jc w:val="left"/>
              <w:rPr>
                <w:rFonts w:ascii="Times New Roman" w:hAnsi="Times New Roman"/>
                <w:sz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8E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45E9">
              <w:rPr>
                <w:rFonts w:ascii="Times New Roman" w:hAnsi="Times New Roman"/>
                <w:sz w:val="24"/>
              </w:rPr>
              <w:t>авторской программы «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Доноведение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» (авторы: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канд</w:t>
            </w:r>
            <w:proofErr w:type="gramStart"/>
            <w:r w:rsidRPr="008E45E9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8E45E9">
              <w:rPr>
                <w:rFonts w:ascii="Times New Roman" w:hAnsi="Times New Roman"/>
                <w:sz w:val="24"/>
              </w:rPr>
              <w:t>ед.наукЕ.Ю.Сухаревская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М.Н.Бакрева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И.Ю.Величко,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М.М.Вюнникова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Е.А.Добреля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 Е.А.Зыбина, 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О.А.Каклюгина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 xml:space="preserve">, Л.В.Козорезова, </w:t>
            </w:r>
            <w:proofErr w:type="spellStart"/>
            <w:r w:rsidRPr="008E45E9">
              <w:rPr>
                <w:rFonts w:ascii="Times New Roman" w:hAnsi="Times New Roman"/>
                <w:sz w:val="24"/>
              </w:rPr>
              <w:t>Е.А.Никуличева</w:t>
            </w:r>
            <w:proofErr w:type="spellEnd"/>
            <w:r w:rsidRPr="008E45E9">
              <w:rPr>
                <w:rFonts w:ascii="Times New Roman" w:hAnsi="Times New Roman"/>
                <w:sz w:val="24"/>
              </w:rPr>
              <w:t>,  Т.Г.Степанова,  А.Г.Ткаченко)</w:t>
            </w:r>
          </w:p>
          <w:p w:rsidR="00262751" w:rsidRPr="008E45E9" w:rsidRDefault="00262751" w:rsidP="00F817E3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262751" w:rsidRPr="008E45E9" w:rsidRDefault="00262751" w:rsidP="00F817E3">
            <w:pPr>
              <w:ind w:firstLine="35"/>
              <w:contextualSpacing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262751" w:rsidRPr="008E45E9" w:rsidRDefault="00262751" w:rsidP="00F817E3">
            <w:pPr>
              <w:spacing w:line="265" w:lineRule="exact"/>
              <w:ind w:firstLine="175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262751" w:rsidRPr="008E45E9" w:rsidTr="00F817E3">
        <w:tc>
          <w:tcPr>
            <w:tcW w:w="4785" w:type="dxa"/>
            <w:vMerge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262751" w:rsidRPr="008E45E9" w:rsidRDefault="00262751" w:rsidP="00F817E3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Учебники:</w:t>
            </w:r>
            <w:r w:rsidRPr="008E45E9">
              <w:rPr>
                <w:rFonts w:ascii="Times New Roman" w:hAnsi="Times New Roman"/>
                <w:szCs w:val="24"/>
              </w:rPr>
              <w:t xml:space="preserve"> </w:t>
            </w:r>
          </w:p>
          <w:p w:rsidR="00262751" w:rsidRPr="008E45E9" w:rsidRDefault="00262751" w:rsidP="0026275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.Ю. Сухаревская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Рабочая тетрадь к курсу. 4 класс.</w:t>
            </w:r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Ростов-на-Дону: «Из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дательство БАРО – ПРЕСС», 2015г</w:t>
            </w:r>
            <w:r w:rsidRPr="008E4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62751" w:rsidRPr="008E45E9" w:rsidTr="00F817E3">
        <w:tc>
          <w:tcPr>
            <w:tcW w:w="4785" w:type="dxa"/>
            <w:vMerge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262751" w:rsidRPr="008E45E9" w:rsidRDefault="00262751" w:rsidP="00F817E3">
            <w:pPr>
              <w:ind w:firstLine="318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  часов:   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рабочая программа рассчитана на 1 учебный час  в неделю, общий объем 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 часа</w:t>
            </w:r>
            <w:r w:rsidRPr="008E45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2751" w:rsidRPr="008E45E9" w:rsidTr="00F817E3">
        <w:tc>
          <w:tcPr>
            <w:tcW w:w="4785" w:type="dxa"/>
            <w:vMerge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  <w:vAlign w:val="bottom"/>
          </w:tcPr>
          <w:p w:rsidR="00262751" w:rsidRPr="008E45E9" w:rsidRDefault="00262751" w:rsidP="00F817E3">
            <w:pPr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45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262751" w:rsidRPr="008E45E9" w:rsidRDefault="00262751" w:rsidP="00F81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Пробуждение интереса к малой Родине и  формирование пропедевтических знаний о природных и социальных объектах и явлениях Донского края;   </w:t>
            </w:r>
          </w:p>
        </w:tc>
      </w:tr>
    </w:tbl>
    <w:p w:rsidR="001F4CF2" w:rsidRPr="00AD79F7" w:rsidRDefault="001F4CF2" w:rsidP="001F4CF2">
      <w:pPr>
        <w:rPr>
          <w:sz w:val="28"/>
          <w:szCs w:val="28"/>
        </w:rPr>
      </w:pPr>
    </w:p>
    <w:p w:rsidR="001F4CF2" w:rsidRPr="00AD79F7" w:rsidRDefault="001F4CF2" w:rsidP="001F4CF2">
      <w:pPr>
        <w:rPr>
          <w:sz w:val="28"/>
          <w:szCs w:val="28"/>
        </w:rPr>
      </w:pPr>
    </w:p>
    <w:p w:rsidR="001F4CF2" w:rsidRPr="00AD79F7" w:rsidRDefault="001F4CF2" w:rsidP="001F4CF2">
      <w:pPr>
        <w:rPr>
          <w:rFonts w:ascii="Times New Roman" w:hAnsi="Times New Roman"/>
          <w:b/>
          <w:sz w:val="28"/>
          <w:szCs w:val="28"/>
        </w:rPr>
      </w:pPr>
    </w:p>
    <w:p w:rsidR="001F4CF2" w:rsidRDefault="001F4CF2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262751" w:rsidRPr="00293C21" w:rsidRDefault="00262751" w:rsidP="001F4CF2">
      <w:pPr>
        <w:jc w:val="left"/>
        <w:rPr>
          <w:rFonts w:ascii="Times New Roman" w:hAnsi="Times New Roman"/>
          <w:sz w:val="28"/>
          <w:szCs w:val="28"/>
        </w:rPr>
      </w:pPr>
    </w:p>
    <w:p w:rsidR="001F4CF2" w:rsidRPr="001F4CF2" w:rsidRDefault="001F4CF2" w:rsidP="001F4CF2">
      <w:pPr>
        <w:jc w:val="left"/>
        <w:rPr>
          <w:rFonts w:ascii="Times New Roman" w:hAnsi="Times New Roman"/>
          <w:b/>
          <w:sz w:val="24"/>
          <w:szCs w:val="24"/>
        </w:rPr>
      </w:pPr>
    </w:p>
    <w:p w:rsidR="001F4CF2" w:rsidRPr="00272D72" w:rsidRDefault="001F4CF2" w:rsidP="001F4CF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72D7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229"/>
      </w:tblGrid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7229" w:type="dxa"/>
          </w:tcPr>
          <w:p w:rsidR="001F4CF2" w:rsidRPr="001F4CF2" w:rsidRDefault="001F4CF2" w:rsidP="001F4CF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</w:t>
            </w:r>
            <w:proofErr w:type="spellStart"/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1F4C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». </w:t>
            </w:r>
          </w:p>
          <w:p w:rsidR="001F4CF2" w:rsidRPr="001F4CF2" w:rsidRDefault="001F4CF2" w:rsidP="001F4CF2">
            <w:pPr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Основной целью курса «</w:t>
            </w:r>
            <w:proofErr w:type="spellStart"/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1F4CF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2. Адресат</w:t>
            </w:r>
          </w:p>
        </w:tc>
        <w:tc>
          <w:tcPr>
            <w:tcW w:w="7229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 по внеурочной деятельности адресована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четвертых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 xml:space="preserve">  классов общеобразовательных школ.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7229" w:type="dxa"/>
          </w:tcPr>
          <w:p w:rsidR="001F4CF2" w:rsidRPr="003E7CA0" w:rsidRDefault="001F4CF2" w:rsidP="003E7CA0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 w:rsidRPr="00272D72">
              <w:rPr>
                <w:sz w:val="24"/>
              </w:rPr>
              <w:t xml:space="preserve">   Рабочая программа </w:t>
            </w:r>
            <w:r w:rsidRPr="001F4CF2">
              <w:rPr>
                <w:b w:val="0"/>
                <w:sz w:val="24"/>
              </w:rPr>
              <w:t xml:space="preserve">разработана на </w:t>
            </w:r>
            <w:proofErr w:type="spellStart"/>
            <w:r w:rsidRPr="001F4CF2">
              <w:rPr>
                <w:b w:val="0"/>
                <w:sz w:val="24"/>
              </w:rPr>
              <w:t>основе</w:t>
            </w:r>
            <w:r>
              <w:rPr>
                <w:b w:val="0"/>
                <w:bCs w:val="0"/>
                <w:sz w:val="24"/>
              </w:rPr>
              <w:t>авторской</w:t>
            </w:r>
            <w:proofErr w:type="spellEnd"/>
            <w:r>
              <w:rPr>
                <w:b w:val="0"/>
                <w:bCs w:val="0"/>
                <w:sz w:val="24"/>
              </w:rPr>
              <w:t xml:space="preserve"> программы «</w:t>
            </w:r>
            <w:proofErr w:type="spellStart"/>
            <w:r>
              <w:rPr>
                <w:b w:val="0"/>
                <w:bCs w:val="0"/>
                <w:sz w:val="24"/>
              </w:rPr>
              <w:t>Доноведение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» (авторы: </w:t>
            </w:r>
            <w:proofErr w:type="spellStart"/>
            <w:r>
              <w:rPr>
                <w:b w:val="0"/>
                <w:sz w:val="24"/>
              </w:rPr>
              <w:t>канд</w:t>
            </w:r>
            <w:proofErr w:type="gramStart"/>
            <w:r>
              <w:rPr>
                <w:b w:val="0"/>
                <w:sz w:val="24"/>
              </w:rPr>
              <w:t>.п</w:t>
            </w:r>
            <w:proofErr w:type="gramEnd"/>
            <w:r>
              <w:rPr>
                <w:b w:val="0"/>
                <w:sz w:val="24"/>
              </w:rPr>
              <w:t>ед.наукЕ.Ю.Сухаревская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М.Н.Бакрева</w:t>
            </w:r>
            <w:proofErr w:type="spellEnd"/>
            <w:r>
              <w:rPr>
                <w:b w:val="0"/>
                <w:sz w:val="24"/>
              </w:rPr>
              <w:t xml:space="preserve">, И.Ю.Величко, </w:t>
            </w:r>
            <w:proofErr w:type="spellStart"/>
            <w:r>
              <w:rPr>
                <w:b w:val="0"/>
                <w:sz w:val="24"/>
              </w:rPr>
              <w:t>М.М.Вюнникова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Е.А.Добреля</w:t>
            </w:r>
            <w:proofErr w:type="spellEnd"/>
            <w:r>
              <w:rPr>
                <w:b w:val="0"/>
                <w:sz w:val="24"/>
              </w:rPr>
              <w:t xml:space="preserve">,  Е.А.Зыбина,  </w:t>
            </w:r>
            <w:proofErr w:type="spellStart"/>
            <w:r>
              <w:rPr>
                <w:b w:val="0"/>
                <w:sz w:val="24"/>
              </w:rPr>
              <w:t>О.А.Каклюгина</w:t>
            </w:r>
            <w:proofErr w:type="spellEnd"/>
            <w:r>
              <w:rPr>
                <w:b w:val="0"/>
                <w:sz w:val="24"/>
              </w:rPr>
              <w:t xml:space="preserve">, Л.В.Козорезова, </w:t>
            </w:r>
            <w:proofErr w:type="spellStart"/>
            <w:r>
              <w:rPr>
                <w:b w:val="0"/>
                <w:sz w:val="24"/>
              </w:rPr>
              <w:t>Е.А.Никуличева</w:t>
            </w:r>
            <w:proofErr w:type="spellEnd"/>
            <w:r>
              <w:rPr>
                <w:b w:val="0"/>
                <w:sz w:val="24"/>
              </w:rPr>
              <w:t xml:space="preserve">,  </w:t>
            </w:r>
            <w:r>
              <w:rPr>
                <w:b w:val="0"/>
                <w:bCs w:val="0"/>
                <w:sz w:val="24"/>
              </w:rPr>
              <w:t>Т.Г.Степанова,  А.Г.Ткаченко), в соответствии с Федеральным образовательным стандартом начального общего образования и реализует духовно-нравственное направление внеурочной деятельности.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4.  Нормативные</w:t>
            </w:r>
          </w:p>
          <w:p w:rsidR="001F4CF2" w:rsidRPr="00272D72" w:rsidRDefault="001F4CF2" w:rsidP="00707A98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229" w:type="dxa"/>
          </w:tcPr>
          <w:p w:rsidR="001F4CF2" w:rsidRPr="00272D72" w:rsidRDefault="001F4CF2" w:rsidP="00707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spellStart"/>
            <w:r w:rsidR="00EF17D9">
              <w:rPr>
                <w:rFonts w:ascii="Times New Roman" w:hAnsi="Times New Roman"/>
                <w:sz w:val="24"/>
                <w:szCs w:val="24"/>
              </w:rPr>
              <w:t>Доноведению</w:t>
            </w:r>
            <w:proofErr w:type="spellEnd"/>
            <w:r w:rsidRPr="0027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D72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следующих нормативных документов и методических рекомендаций:</w:t>
            </w:r>
          </w:p>
          <w:p w:rsidR="001F4CF2" w:rsidRPr="006E711E" w:rsidRDefault="00D8705F" w:rsidP="001F4CF2">
            <w:pPr>
              <w:numPr>
                <w:ilvl w:val="0"/>
                <w:numId w:val="4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 w:history="1">
              <w:r w:rsidR="001F4CF2" w:rsidRPr="006E711E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Закон РФ «Об образовании»</w:t>
              </w:r>
            </w:hyperlink>
            <w:r w:rsidR="001F4CF2" w:rsidRPr="006E711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F4CF2" w:rsidRPr="006E711E" w:rsidRDefault="00D8705F" w:rsidP="001F4CF2">
            <w:pPr>
              <w:numPr>
                <w:ilvl w:val="0"/>
                <w:numId w:val="4"/>
              </w:num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1F4CF2" w:rsidRPr="006E711E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ФЗ «Об основных гарантиях прав ребёнка в РФ»</w:t>
              </w:r>
            </w:hyperlink>
            <w:r w:rsidR="001F4CF2" w:rsidRPr="006E7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3E7CA0" w:rsidRPr="006E711E" w:rsidRDefault="001F4CF2" w:rsidP="003E7CA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государственный стандарт начального общего образования (приказ МОИН №363 от 06 октября 2009, зарегистрирован Минюст № 17785 от 22.12.2009);</w:t>
            </w:r>
          </w:p>
          <w:p w:rsidR="003E7CA0" w:rsidRPr="006E711E" w:rsidRDefault="003E7CA0" w:rsidP="003E7CA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11E">
              <w:rPr>
                <w:rFonts w:ascii="Times New Roman" w:hAnsi="Times New Roman"/>
                <w:sz w:val="24"/>
                <w:szCs w:val="24"/>
              </w:rPr>
              <w:t>Концепции духовно-нравственного развития и воспитания личности гражданина России</w:t>
            </w:r>
          </w:p>
          <w:p w:rsidR="001F4CF2" w:rsidRPr="006E711E" w:rsidRDefault="001F4CF2" w:rsidP="001F4CF2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711E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базисного учебного плана для среднего (полного) общего образования, утвержденного приказом Минобразования РФ №889 от 30.08.10 </w:t>
            </w:r>
            <w:r w:rsidRPr="006E711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</w:t>
            </w:r>
            <w:r w:rsidRPr="006E711E">
              <w:rPr>
                <w:rFonts w:ascii="Times New Roman" w:eastAsiaTheme="minorHAnsi" w:hAnsi="Times New Roman"/>
                <w:sz w:val="24"/>
                <w:szCs w:val="24"/>
              </w:rPr>
              <w:t>.;</w:t>
            </w:r>
          </w:p>
          <w:p w:rsidR="001F4CF2" w:rsidRPr="006E711E" w:rsidRDefault="001F4CF2" w:rsidP="001F4CF2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E7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6E7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2.4.2.2821-10 (постановление от 29.12.2010г. № 189);</w:t>
            </w:r>
          </w:p>
          <w:p w:rsidR="001F4CF2" w:rsidRPr="00262751" w:rsidRDefault="003E7CA0" w:rsidP="00262751">
            <w:pPr>
              <w:numPr>
                <w:ilvl w:val="0"/>
                <w:numId w:val="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711E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 . 1-4 классы. Авторы: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канд</w:t>
            </w:r>
            <w:proofErr w:type="gramStart"/>
            <w:r w:rsidRPr="006E711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E711E">
              <w:rPr>
                <w:rFonts w:ascii="Times New Roman" w:hAnsi="Times New Roman"/>
                <w:sz w:val="24"/>
                <w:szCs w:val="24"/>
              </w:rPr>
              <w:t>ед.наук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 xml:space="preserve"> Е .Ю.Сухаревская, 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М.Н.Бакрева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 xml:space="preserve">,  И.Ю.Величко,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М.М.Вюнникова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Е.А.Добреля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 xml:space="preserve">,  Е.А.Зыбина,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О.А.Каклюгина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 xml:space="preserve">, Л.В.Козорезова, </w:t>
            </w:r>
            <w:proofErr w:type="spellStart"/>
            <w:r w:rsidRPr="006E711E">
              <w:rPr>
                <w:rFonts w:ascii="Times New Roman" w:hAnsi="Times New Roman"/>
                <w:sz w:val="24"/>
                <w:szCs w:val="24"/>
              </w:rPr>
              <w:t>Е.А.Никуличева,Т.Г.Степанова</w:t>
            </w:r>
            <w:proofErr w:type="spellEnd"/>
            <w:r w:rsidRPr="006E711E">
              <w:rPr>
                <w:rFonts w:ascii="Times New Roman" w:hAnsi="Times New Roman"/>
                <w:sz w:val="24"/>
                <w:szCs w:val="24"/>
              </w:rPr>
              <w:t>,  А.Г.Ткаченко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5.  Цели и задачи</w:t>
            </w:r>
          </w:p>
        </w:tc>
        <w:tc>
          <w:tcPr>
            <w:tcW w:w="7229" w:type="dxa"/>
          </w:tcPr>
          <w:p w:rsidR="001F4CF2" w:rsidRPr="00272D72" w:rsidRDefault="001F4CF2" w:rsidP="00707A9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4CF2" w:rsidRPr="00272D72" w:rsidRDefault="001F4CF2" w:rsidP="00707A98">
            <w:pPr>
              <w:ind w:lef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2D72">
              <w:rPr>
                <w:rFonts w:ascii="Times New Roman" w:hAnsi="Times New Roman"/>
                <w:b/>
                <w:sz w:val="24"/>
                <w:szCs w:val="24"/>
              </w:rPr>
              <w:t>Задачи курса.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Образовательные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Пробуждение интереса к малой Родине и  формирование пропедевтических знаний о природных и социальных объектах и явлениях Донского края;  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Воспитательные: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Воспитание </w:t>
            </w:r>
            <w:proofErr w:type="gram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осознания зависимости благополучия среды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родного края</w:t>
            </w:r>
            <w:proofErr w:type="gram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      </w:r>
          </w:p>
          <w:p w:rsid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Развивающие: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Развитие умения взаимодействовать с различными объектами окружающего мира с учётом их своеобразия и особенностей. </w:t>
            </w:r>
          </w:p>
          <w:p w:rsidR="001F4CF2" w:rsidRPr="003E7CA0" w:rsidRDefault="003E7CA0" w:rsidP="003E7CA0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6.  Специфика  программы</w:t>
            </w:r>
          </w:p>
        </w:tc>
        <w:tc>
          <w:tcPr>
            <w:tcW w:w="7229" w:type="dxa"/>
          </w:tcPr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отборе содержания курса учитывались принципы, отражённые в «Концепции содержания непрерывного образования» (начальное звено).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Ведущим из них является 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принципцелостности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который достигается за счёт 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интеграции содержания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основу интеграции содержания по курсу «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      </w:r>
          </w:p>
          <w:p w:rsidR="003E7CA0" w:rsidRPr="003E7CA0" w:rsidRDefault="003E7CA0" w:rsidP="003E7CA0">
            <w:pPr>
              <w:numPr>
                <w:ilvl w:val="0"/>
                <w:numId w:val="7"/>
              </w:numPr>
              <w:suppressAutoHyphens/>
              <w:spacing w:before="120" w:after="120"/>
              <w:ind w:left="1080" w:hanging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Окружающий мир есть многообразная система природных объектов и явлений, которые влияют на деятельность человека в Донском крае.</w:t>
            </w:r>
          </w:p>
          <w:p w:rsidR="003E7CA0" w:rsidRPr="003E7CA0" w:rsidRDefault="003E7CA0" w:rsidP="003E7CA0">
            <w:pPr>
              <w:numPr>
                <w:ilvl w:val="0"/>
                <w:numId w:val="7"/>
              </w:numPr>
              <w:suppressAutoHyphens/>
              <w:spacing w:before="120" w:after="120"/>
              <w:ind w:left="1080" w:hanging="3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      </w:r>
          </w:p>
          <w:p w:rsidR="001F4CF2" w:rsidRPr="003E7CA0" w:rsidRDefault="003E7CA0" w:rsidP="003E7CA0">
            <w:pPr>
              <w:pStyle w:val="a4"/>
              <w:numPr>
                <w:ilvl w:val="0"/>
                <w:numId w:val="7"/>
              </w:numPr>
              <w:suppressAutoHyphens/>
              <w:spacing w:before="120" w:after="120"/>
              <w:jc w:val="both"/>
              <w:rPr>
                <w:lang w:eastAsia="ar-SA"/>
              </w:rPr>
            </w:pPr>
            <w:r w:rsidRPr="003E7CA0">
              <w:rPr>
                <w:lang w:eastAsia="ar-SA"/>
              </w:rPr>
              <w:t>История Донского края – часть истории Отечества.</w:t>
            </w:r>
          </w:p>
          <w:p w:rsidR="003E7CA0" w:rsidRDefault="003E7CA0" w:rsidP="003E7CA0">
            <w:pPr>
              <w:pStyle w:val="a5"/>
              <w:ind w:left="0"/>
              <w:rPr>
                <w:b w:val="0"/>
                <w:bCs w:val="0"/>
                <w:sz w:val="24"/>
              </w:rPr>
            </w:pPr>
            <w:r>
              <w:rPr>
                <w:bCs w:val="0"/>
                <w:sz w:val="24"/>
              </w:rPr>
              <w:t>Принцип развития</w:t>
            </w:r>
            <w:r>
              <w:rPr>
                <w:b w:val="0"/>
                <w:bCs w:val="0"/>
                <w:sz w:val="24"/>
              </w:rPr>
      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      </w:r>
          </w:p>
          <w:p w:rsidR="003E7CA0" w:rsidRDefault="003E7CA0" w:rsidP="003E7CA0">
            <w:pPr>
              <w:pStyle w:val="a5"/>
              <w:ind w:left="0"/>
              <w:rPr>
                <w:b w:val="0"/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Принцип </w:t>
            </w:r>
            <w:proofErr w:type="spellStart"/>
            <w:r>
              <w:rPr>
                <w:bCs w:val="0"/>
                <w:sz w:val="24"/>
              </w:rPr>
              <w:t>культуросообразности</w:t>
            </w:r>
            <w:r>
              <w:rPr>
                <w:b w:val="0"/>
                <w:bCs w:val="0"/>
                <w:sz w:val="24"/>
              </w:rPr>
              <w:t>предполагает</w:t>
            </w:r>
            <w:proofErr w:type="spellEnd"/>
            <w:r>
              <w:rPr>
                <w:b w:val="0"/>
                <w:bCs w:val="0"/>
                <w:sz w:val="24"/>
              </w:rPr>
              <w:t xml:space="preserve">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      </w:r>
            <w:proofErr w:type="spellStart"/>
            <w:r>
              <w:rPr>
                <w:b w:val="0"/>
                <w:bCs w:val="0"/>
                <w:sz w:val="24"/>
              </w:rPr>
              <w:t>непроходящей</w:t>
            </w:r>
            <w:proofErr w:type="spellEnd"/>
            <w:r>
              <w:rPr>
                <w:b w:val="0"/>
                <w:bCs w:val="0"/>
                <w:sz w:val="24"/>
              </w:rPr>
              <w:t xml:space="preserve"> ценности и необходимости их охраны.</w:t>
            </w:r>
          </w:p>
          <w:p w:rsidR="003E7CA0" w:rsidRDefault="003E7CA0" w:rsidP="003E7CA0">
            <w:pPr>
              <w:pStyle w:val="a5"/>
              <w:ind w:left="0" w:firstLine="708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При конструировании содержания программы курса использовался </w:t>
            </w:r>
            <w:r>
              <w:rPr>
                <w:bCs w:val="0"/>
                <w:sz w:val="24"/>
              </w:rPr>
              <w:t xml:space="preserve">принцип  </w:t>
            </w:r>
            <w:proofErr w:type="spellStart"/>
            <w:r>
              <w:rPr>
                <w:bCs w:val="0"/>
                <w:sz w:val="24"/>
              </w:rPr>
              <w:t>спиралевидности</w:t>
            </w:r>
            <w:proofErr w:type="spellEnd"/>
            <w:r>
              <w:rPr>
                <w:bCs w:val="0"/>
                <w:sz w:val="24"/>
              </w:rPr>
              <w:t xml:space="preserve">.  </w:t>
            </w:r>
            <w:r>
              <w:rPr>
                <w:b w:val="0"/>
                <w:bCs w:val="0"/>
                <w:sz w:val="24"/>
              </w:rPr>
              <w:t xml:space="preserve">Младший школьный возраст отличается интенсивным формированием многих психических новообразований. В связи с этим, </w:t>
            </w:r>
            <w:proofErr w:type="gramStart"/>
            <w:r>
              <w:rPr>
                <w:b w:val="0"/>
                <w:bCs w:val="0"/>
                <w:sz w:val="24"/>
              </w:rPr>
              <w:t>обучение по</w:t>
            </w:r>
            <w:proofErr w:type="gramEnd"/>
            <w:r>
              <w:rPr>
                <w:b w:val="0"/>
                <w:bCs w:val="0"/>
                <w:sz w:val="24"/>
              </w:rPr>
      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</w:t>
            </w:r>
            <w:r>
              <w:rPr>
                <w:b w:val="0"/>
                <w:bCs w:val="0"/>
                <w:sz w:val="24"/>
              </w:rPr>
              <w:lastRenderedPageBreak/>
              <w:t xml:space="preserve">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      </w:r>
            <w:proofErr w:type="gramStart"/>
            <w:r>
              <w:rPr>
                <w:b w:val="0"/>
                <w:bCs w:val="0"/>
                <w:sz w:val="24"/>
              </w:rPr>
              <w:t>на</w:t>
            </w:r>
            <w:proofErr w:type="gramEnd"/>
            <w:r>
              <w:rPr>
                <w:b w:val="0"/>
                <w:bCs w:val="0"/>
                <w:sz w:val="24"/>
              </w:rPr>
              <w:t xml:space="preserve"> ранее полученных, дополняя и углубляя их. </w:t>
            </w:r>
          </w:p>
          <w:p w:rsidR="003E7CA0" w:rsidRPr="003E7CA0" w:rsidRDefault="003E7CA0" w:rsidP="003E7CA0">
            <w:pPr>
              <w:suppressAutoHyphens/>
              <w:spacing w:before="120" w:after="120"/>
              <w:ind w:left="708"/>
              <w:jc w:val="both"/>
              <w:rPr>
                <w:lang w:eastAsia="ar-SA"/>
              </w:rPr>
            </w:pP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7. Основные содержательные линии курса</w:t>
            </w:r>
          </w:p>
        </w:tc>
        <w:tc>
          <w:tcPr>
            <w:tcW w:w="7229" w:type="dxa"/>
          </w:tcPr>
          <w:p w:rsidR="003E7CA0" w:rsidRDefault="003E7CA0" w:rsidP="003E7CA0">
            <w:pPr>
              <w:pStyle w:val="31"/>
              <w:ind w:firstLine="540"/>
              <w:rPr>
                <w:bCs/>
                <w:sz w:val="24"/>
              </w:rPr>
            </w:pPr>
            <w:r>
              <w:rPr>
                <w:bCs/>
                <w:sz w:val="24"/>
              </w:rPr>
              <w:t>Вся программа выстроена из пяти взаимосвязанных блоков: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Я и окружающий мир,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Природа Донского края,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Человек и природа, 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>Жизнь на Дону,</w:t>
            </w:r>
          </w:p>
          <w:p w:rsidR="003E7CA0" w:rsidRDefault="003E7CA0" w:rsidP="003E7CA0">
            <w:pPr>
              <w:pStyle w:val="31"/>
              <w:numPr>
                <w:ilvl w:val="0"/>
                <w:numId w:val="8"/>
              </w:numPr>
              <w:spacing w:before="120" w:after="120"/>
              <w:ind w:left="1259" w:hanging="357"/>
              <w:rPr>
                <w:bCs/>
                <w:sz w:val="24"/>
              </w:rPr>
            </w:pPr>
            <w:r>
              <w:rPr>
                <w:bCs/>
                <w:sz w:val="24"/>
              </w:rPr>
              <w:t>Яркие страницы истории земли Донской.</w:t>
            </w:r>
          </w:p>
          <w:p w:rsidR="001F4CF2" w:rsidRPr="00272D72" w:rsidRDefault="001F4CF2" w:rsidP="00707A98">
            <w:pPr>
              <w:shd w:val="clear" w:color="auto" w:fill="FFFFFF"/>
              <w:tabs>
                <w:tab w:val="left" w:leader="underscore" w:pos="4080"/>
              </w:tabs>
              <w:spacing w:before="5"/>
              <w:ind w:left="57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8.   Структура программы</w:t>
            </w:r>
          </w:p>
        </w:tc>
        <w:tc>
          <w:tcPr>
            <w:tcW w:w="7229" w:type="dxa"/>
          </w:tcPr>
          <w:p w:rsidR="003E7CA0" w:rsidRPr="003E7CA0" w:rsidRDefault="00262751" w:rsidP="003E7CA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КЛАСС (34</w:t>
            </w:r>
            <w:r w:rsidR="003E7CA0"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ч)</w:t>
            </w:r>
          </w:p>
          <w:p w:rsidR="003E7CA0" w:rsidRPr="003E7CA0" w:rsidRDefault="003E7CA0" w:rsidP="003E7CA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3E7CA0" w:rsidRPr="003E7CA0" w:rsidRDefault="003E7CA0" w:rsidP="003E7CA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 и окружающий мир (3ч)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Моя семья. Летопись семьи. Семейные традиции.</w:t>
            </w:r>
          </w:p>
          <w:p w:rsidR="003E7CA0" w:rsidRPr="003E7CA0" w:rsidRDefault="003E7CA0" w:rsidP="003E7CA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Человек и природа (</w:t>
            </w:r>
            <w:r w:rsidR="002627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ч)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Экологические проблемы в крае. Проблемы воздуха и воды в Донском крае. Водные ресурсы региона. Природоохранные меры в крае.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промышленности в Ростовской области.  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Экосистемы края. Экологическое равновесие в природе.  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Красная Книга Ростовской области. Её значение. Заповедники и заказники Ростовской области, их роль в охране окружающей среды. </w:t>
            </w:r>
          </w:p>
          <w:p w:rsidR="003E7CA0" w:rsidRPr="003E7CA0" w:rsidRDefault="003E7CA0" w:rsidP="003E7CA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Яркие страницы истории земли Донской (20ч)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Казаки – люди вольные. Казачьи символы. Степные рыцари. Ермак Могучий. Степан Разин. </w:t>
            </w:r>
          </w:p>
          <w:p w:rsidR="003E7CA0" w:rsidRPr="003E7CA0" w:rsidRDefault="003E7CA0" w:rsidP="003E7CA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Правление Петра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      </w:r>
          </w:p>
          <w:p w:rsidR="003E7CA0" w:rsidRPr="003E7CA0" w:rsidRDefault="003E7CA0" w:rsidP="003E7CA0">
            <w:pPr>
              <w:suppressAutoHyphens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Города Ростовской области: Азов, Таганрог, Ростов-на-Дону, Новочеркасск, Волгодонск. Летопись городов. </w:t>
            </w:r>
          </w:p>
          <w:p w:rsidR="003E7CA0" w:rsidRPr="003E7CA0" w:rsidRDefault="006E711E" w:rsidP="003E7CA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Жизнь на Дону (4</w:t>
            </w:r>
            <w:r w:rsidR="003E7CA0" w:rsidRPr="003E7CA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ч)</w:t>
            </w:r>
          </w:p>
          <w:p w:rsidR="003E7CA0" w:rsidRPr="003E7CA0" w:rsidRDefault="003E7CA0" w:rsidP="003E7CA0">
            <w:pPr>
              <w:suppressAutoHyphens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Обычаи, летние обряды и праздники на Дону.</w:t>
            </w:r>
          </w:p>
          <w:p w:rsidR="001F4CF2" w:rsidRPr="008D61B2" w:rsidRDefault="001F4CF2" w:rsidP="003E7CA0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9.   Требования к результатам</w:t>
            </w:r>
          </w:p>
        </w:tc>
        <w:tc>
          <w:tcPr>
            <w:tcW w:w="7229" w:type="dxa"/>
          </w:tcPr>
          <w:p w:rsidR="003E7CA0" w:rsidRPr="003E7CA0" w:rsidRDefault="003E7CA0" w:rsidP="003E7CA0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360" w:after="60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Требования к уровню подготовки младших школьников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процессе изучения курса «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Доноведение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учащиеся должны:</w:t>
            </w:r>
          </w:p>
          <w:p w:rsidR="003E7CA0" w:rsidRPr="003E7CA0" w:rsidRDefault="003E7CA0" w:rsidP="003E7CA0">
            <w:pPr>
              <w:suppressAutoHyphens/>
              <w:ind w:firstLine="54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иметь представления: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 связях между живой и неживой природой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 связях между деятельностью человека  в крае и состоянием природы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 истории человека в древние времена, проживающего на Донской земле;</w:t>
            </w:r>
          </w:p>
          <w:p w:rsidR="003E7CA0" w:rsidRPr="003E7CA0" w:rsidRDefault="003E7CA0" w:rsidP="003E7CA0">
            <w:pPr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 истории родного края;</w:t>
            </w:r>
          </w:p>
          <w:p w:rsidR="003E7CA0" w:rsidRPr="003E7CA0" w:rsidRDefault="003E7CA0" w:rsidP="003E7CA0">
            <w:pPr>
              <w:suppressAutoHyphens/>
              <w:ind w:firstLine="54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знать: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объекты неживой и живой природы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особенности погоды, рельефа, растительного и животного мира своей местности;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водоёмы Ростовской области и их значение в хозяйстве;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полезные ископаемые родного края, их месторождения и значение в хозяйстве; 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правила поведения в природе и меры её охраны в Ростовской области;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государственную символику Ростовской области, своего района;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важнейшие события в истории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народы, населяющие Ростовскую область (не менее трёх);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родственные связи в семье;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правила поведения в общественных местах и на улице;</w:t>
            </w:r>
          </w:p>
          <w:p w:rsidR="003E7CA0" w:rsidRPr="003E7CA0" w:rsidRDefault="003E7CA0" w:rsidP="003E7CA0">
            <w:pPr>
              <w:numPr>
                <w:ilvl w:val="0"/>
                <w:numId w:val="11"/>
              </w:numPr>
              <w:suppressAutoHyphens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3E7CA0" w:rsidRPr="003E7CA0" w:rsidRDefault="003E7CA0" w:rsidP="003E7CA0">
            <w:pPr>
              <w:suppressAutoHyphens/>
              <w:ind w:left="708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уметь: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различать объекты живой и неживой природы родного края, приводить примеры(3-4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различать растения родного края – деревья, кустарники, травы, приводить примеры 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узнавать наиболее распространённые лекарственные растения родного края; 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приводить примеры представителей животного мира родного края </w:t>
            </w: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(3-4 названия каждого вида);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приводить примеры достопримечательностей родного края (не менее 3);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описывать наиболее важные события истории родного края; 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рассказывать по результатам экскурсии о достопримечательностях родного города (села);</w:t>
            </w:r>
          </w:p>
          <w:p w:rsidR="003E7CA0" w:rsidRPr="003E7CA0" w:rsidRDefault="003E7CA0" w:rsidP="003E7CA0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показывать на карте Ростовской области границу области, крупные города и своё местонахождение;</w:t>
            </w:r>
          </w:p>
          <w:p w:rsidR="003E7CA0" w:rsidRPr="003E7CA0" w:rsidRDefault="003E7CA0" w:rsidP="00675D42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приводить примеры </w:t>
            </w:r>
            <w:r w:rsidRPr="003E7CA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профессий людей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сельского хозяйства и промышленности Ростовской области;</w:t>
            </w:r>
          </w:p>
          <w:p w:rsidR="003E7CA0" w:rsidRPr="003E7CA0" w:rsidRDefault="003E7CA0" w:rsidP="003E7CA0">
            <w:pPr>
              <w:suppressAutoHyphens/>
              <w:ind w:left="900"/>
              <w:jc w:val="lef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могут научиться:</w:t>
            </w:r>
          </w:p>
          <w:p w:rsidR="003E7CA0" w:rsidRPr="003E7CA0" w:rsidRDefault="003E7CA0" w:rsidP="003E7CA0">
            <w:pPr>
              <w:suppressAutoHyphens/>
              <w:ind w:firstLine="9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>1. личностным универсальным учебным действиям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,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обеспечивающим ценностно-смысловую ориентацию учащихся в окружающем мире: </w:t>
            </w:r>
          </w:p>
          <w:p w:rsidR="003E7CA0" w:rsidRPr="003E7CA0" w:rsidRDefault="003E7CA0" w:rsidP="003E7CA0">
            <w:pPr>
              <w:suppressAutoHyphens/>
              <w:ind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126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      </w:r>
          </w:p>
          <w:p w:rsidR="003E7CA0" w:rsidRPr="003E7CA0" w:rsidRDefault="003E7CA0" w:rsidP="003E7CA0">
            <w:pPr>
              <w:suppressAutoHyphens/>
              <w:ind w:firstLine="99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lastRenderedPageBreak/>
              <w:t>2. регулятивным универсальным учебным действиям,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обеспечивающим организацию учащимся своей учебной деятельности: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составлять план исследований и проектов по заданной теме и определять последовательность собственных действий;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вносить необходимые дополнения и коррективы в </w:t>
            </w:r>
            <w:proofErr w:type="gram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  <w:proofErr w:type="gram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способ действия в случае расхождения с предлагаемым эталоном;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оценивать собственные знания и умения;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 доводить дело до конца. </w:t>
            </w:r>
          </w:p>
          <w:p w:rsidR="003E7CA0" w:rsidRPr="003E7CA0" w:rsidRDefault="003E7CA0" w:rsidP="003E7CA0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3. познавательным</w:t>
            </w: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 xml:space="preserve"> универсальным учебным действиям</w:t>
            </w: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включающим </w:t>
            </w:r>
            <w:proofErr w:type="spellStart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логические действия постановки и решения проблем: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находить и 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пользоваться учебной и справочной литературой для подготовки устных сообщений, выполнения самостоятельных исследований и проектов;</w:t>
            </w:r>
            <w:r w:rsidRPr="003E7CA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 том числе с помощью компьютерных средств;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использовать географическую карту Ростовской области как источник информации;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      </w:r>
          </w:p>
          <w:p w:rsidR="003E7CA0" w:rsidRPr="003E7CA0" w:rsidRDefault="003E7CA0" w:rsidP="003E7CA0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ind w:left="0" w:firstLine="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4. коммуникативным</w:t>
            </w:r>
            <w:r w:rsidRPr="003E7C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ar-SA"/>
              </w:rPr>
              <w:t xml:space="preserve"> универсальным учебным действиям</w:t>
            </w:r>
            <w:r w:rsidRPr="003E7CA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ar-SA"/>
              </w:rPr>
              <w:t>,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обеспечивающим социальную компетентность и учет  позиции других людей, партнера по общению или деятельности:</w:t>
            </w:r>
          </w:p>
          <w:p w:rsidR="003E7CA0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      </w:r>
          </w:p>
          <w:p w:rsidR="001F4CF2" w:rsidRPr="003E7CA0" w:rsidRDefault="003E7CA0" w:rsidP="003E7CA0">
            <w:pPr>
              <w:suppressAutoHyphens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E7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3E7C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10.   Формы организации учебного процесса</w:t>
            </w:r>
          </w:p>
        </w:tc>
        <w:tc>
          <w:tcPr>
            <w:tcW w:w="7229" w:type="dxa"/>
          </w:tcPr>
          <w:p w:rsidR="00675D42" w:rsidRPr="00675D42" w:rsidRDefault="00675D42" w:rsidP="00675D42">
            <w:pPr>
              <w:pStyle w:val="a5"/>
              <w:ind w:left="0"/>
              <w:rPr>
                <w:b w:val="0"/>
                <w:sz w:val="24"/>
              </w:rPr>
            </w:pPr>
            <w:r w:rsidRPr="00675D42">
              <w:rPr>
                <w:b w:val="0"/>
                <w:sz w:val="24"/>
              </w:rPr>
              <w:t xml:space="preserve">Наряду в основной формой </w:t>
            </w:r>
            <w:proofErr w:type="gramStart"/>
            <w:r w:rsidRPr="00675D42">
              <w:rPr>
                <w:b w:val="0"/>
                <w:sz w:val="24"/>
              </w:rPr>
              <w:t xml:space="preserve">( </w:t>
            </w:r>
            <w:proofErr w:type="gramEnd"/>
            <w:r w:rsidRPr="00675D42">
              <w:rPr>
                <w:b w:val="0"/>
                <w:sz w:val="24"/>
              </w:rPr>
              <w:t xml:space="preserve">занятием </w:t>
            </w:r>
            <w:r w:rsidR="001F4CF2" w:rsidRPr="00675D42">
              <w:rPr>
                <w:b w:val="0"/>
                <w:sz w:val="24"/>
              </w:rPr>
              <w:t>) рекомендуется проводить экскурсии</w:t>
            </w:r>
            <w:r w:rsidRPr="00675D42">
              <w:rPr>
                <w:b w:val="0"/>
                <w:sz w:val="24"/>
              </w:rPr>
              <w:t xml:space="preserve"> в</w:t>
            </w:r>
            <w:r w:rsidR="003E7CA0" w:rsidRPr="00675D42">
              <w:rPr>
                <w:b w:val="0"/>
                <w:sz w:val="24"/>
              </w:rPr>
              <w:t xml:space="preserve">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      </w:r>
            <w:r w:rsidRPr="00675D42">
              <w:rPr>
                <w:b w:val="0"/>
                <w:sz w:val="24"/>
              </w:rPr>
              <w:t xml:space="preserve"> 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      </w:r>
          </w:p>
          <w:p w:rsidR="00675D42" w:rsidRPr="00675D42" w:rsidRDefault="00675D42" w:rsidP="00675D42">
            <w:pPr>
              <w:suppressAutoHyphens/>
              <w:spacing w:before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Исследовательские, проектные и практические работы</w:t>
            </w:r>
          </w:p>
          <w:p w:rsidR="00675D42" w:rsidRPr="00675D42" w:rsidRDefault="00675D42" w:rsidP="00675D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Практическая работа: работа по карте Ростовской области; изготовление тематических поделок, атрибутики общества «Зелёный патруль».</w:t>
            </w:r>
          </w:p>
          <w:p w:rsidR="00675D42" w:rsidRPr="00675D42" w:rsidRDefault="00675D42" w:rsidP="00675D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Исследовательская деятельность по проблемам: </w:t>
            </w:r>
          </w:p>
          <w:p w:rsidR="00675D42" w:rsidRPr="00675D42" w:rsidRDefault="00675D42" w:rsidP="00675D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«Край, в котором я живу», «Экологические проблемы воздуха, воды, почвы родного края», «Влияние деятельности человека на 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природу».«Кто работает на родной земле», «Развитие промышленности Ростовской области».</w:t>
            </w:r>
          </w:p>
          <w:p w:rsidR="00675D42" w:rsidRPr="00675D42" w:rsidRDefault="00675D42" w:rsidP="00675D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Проекты: «Семейные традиции – это связь поколений», «Что я могу сделать с мусором»,  «Мир природной зоны родного края» и др.</w:t>
            </w:r>
          </w:p>
          <w:p w:rsidR="003E7CA0" w:rsidRPr="00675D42" w:rsidRDefault="00675D42" w:rsidP="00675D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Изготовление коллективного альбома «Красная книга Ростовской области». </w:t>
            </w:r>
          </w:p>
          <w:p w:rsidR="001F4CF2" w:rsidRPr="00272D72" w:rsidRDefault="001F4CF2" w:rsidP="003E7CA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Данная программа предусматривает взаимосвязь с внеклассной работой по</w:t>
            </w:r>
            <w:r w:rsidR="003E7CA0">
              <w:rPr>
                <w:rFonts w:ascii="Times New Roman" w:hAnsi="Times New Roman"/>
                <w:sz w:val="24"/>
                <w:szCs w:val="24"/>
              </w:rPr>
              <w:t xml:space="preserve"> окружающему миру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>, включающей разнообразную проектную деятельность.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ind w:right="-1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lastRenderedPageBreak/>
              <w:t>11.    Итоговый контроль</w:t>
            </w:r>
          </w:p>
        </w:tc>
        <w:tc>
          <w:tcPr>
            <w:tcW w:w="7229" w:type="dxa"/>
          </w:tcPr>
          <w:p w:rsidR="001F4CF2" w:rsidRPr="00272D72" w:rsidRDefault="001F4CF2" w:rsidP="00707A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b/>
                <w:sz w:val="24"/>
                <w:szCs w:val="24"/>
              </w:rPr>
              <w:t xml:space="preserve">Итоговым контролем </w:t>
            </w:r>
            <w:r w:rsidRPr="00272D72">
              <w:rPr>
                <w:rFonts w:ascii="Times New Roman" w:hAnsi="Times New Roman"/>
                <w:sz w:val="24"/>
                <w:szCs w:val="24"/>
              </w:rPr>
              <w:t>является т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екущий контроль, по изучению каждого основного раздела,  тематические выставки по изучаемым темам того или иного раздела программы.</w:t>
            </w:r>
          </w:p>
        </w:tc>
      </w:tr>
      <w:tr w:rsidR="001F4CF2" w:rsidRPr="00272D72" w:rsidTr="00262751">
        <w:tc>
          <w:tcPr>
            <w:tcW w:w="2835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sz w:val="24"/>
                <w:szCs w:val="24"/>
              </w:rPr>
              <w:t>12.   Объем и сроки изучения</w:t>
            </w:r>
          </w:p>
        </w:tc>
        <w:tc>
          <w:tcPr>
            <w:tcW w:w="7229" w:type="dxa"/>
          </w:tcPr>
          <w:p w:rsidR="001F4CF2" w:rsidRPr="00272D72" w:rsidRDefault="001F4CF2" w:rsidP="00707A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изу</w:t>
            </w:r>
            <w:r w:rsidR="00EF17D9">
              <w:rPr>
                <w:rFonts w:ascii="Times New Roman" w:hAnsi="Times New Roman"/>
                <w:color w:val="000000"/>
                <w:sz w:val="24"/>
                <w:szCs w:val="24"/>
              </w:rPr>
              <w:t>чение курса Доноведение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отво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E711E">
              <w:rPr>
                <w:rFonts w:ascii="Times New Roman" w:hAnsi="Times New Roman"/>
                <w:color w:val="000000"/>
                <w:sz w:val="24"/>
                <w:szCs w:val="24"/>
              </w:rPr>
              <w:t>дится 1 час в неделю, всего - 3</w:t>
            </w:r>
            <w:r w:rsidR="002627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E7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F4CF2" w:rsidRPr="00272D72" w:rsidRDefault="001F4CF2" w:rsidP="00707A98">
            <w:pPr>
              <w:ind w:left="360" w:firstLine="4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2627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четверть – 8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D72">
              <w:rPr>
                <w:color w:val="000000"/>
                <w:lang w:val="en-US"/>
              </w:rPr>
              <w:t>II</w:t>
            </w:r>
            <w:r w:rsidRPr="00272D72">
              <w:rPr>
                <w:color w:val="000000"/>
              </w:rPr>
              <w:t>четверть – 7 ч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2D72"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четверть – 10</w:t>
            </w:r>
            <w:r w:rsidRPr="00272D72">
              <w:rPr>
                <w:color w:val="000000"/>
              </w:rPr>
              <w:t xml:space="preserve"> ч</w:t>
            </w:r>
          </w:p>
          <w:p w:rsidR="001F4CF2" w:rsidRPr="00272D72" w:rsidRDefault="001F4CF2" w:rsidP="00707A98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72D72">
              <w:rPr>
                <w:lang w:val="en-US"/>
              </w:rPr>
              <w:t>IV</w:t>
            </w:r>
            <w:r w:rsidR="006E711E">
              <w:t xml:space="preserve">четверть – </w:t>
            </w:r>
            <w:r w:rsidR="006E711E">
              <w:rPr>
                <w:lang w:val="en-US"/>
              </w:rPr>
              <w:t>9</w:t>
            </w:r>
            <w:r w:rsidRPr="00272D72">
              <w:t xml:space="preserve"> ч</w:t>
            </w:r>
          </w:p>
        </w:tc>
      </w:tr>
    </w:tbl>
    <w:p w:rsidR="00262751" w:rsidRDefault="00262751" w:rsidP="00675D42">
      <w:pPr>
        <w:pageBreakBefore/>
        <w:suppressAutoHyphens/>
        <w:snapToGrid w:val="0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sectPr w:rsidR="00262751" w:rsidSect="002627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5D42" w:rsidRPr="00675D42" w:rsidRDefault="00675D42" w:rsidP="00675D42">
      <w:pPr>
        <w:pageBreakBefore/>
        <w:suppressAutoHyphens/>
        <w:snapToGrid w:val="0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Календарно - т</w:t>
      </w:r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ематическое планирование курса «</w:t>
      </w:r>
      <w:proofErr w:type="spellStart"/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Доноведение</w:t>
      </w:r>
      <w:proofErr w:type="spellEnd"/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</w:p>
    <w:p w:rsidR="00FE09E5" w:rsidRDefault="00675D42" w:rsidP="00675D4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 класс</w:t>
      </w:r>
    </w:p>
    <w:p w:rsidR="00675D42" w:rsidRDefault="00675D42" w:rsidP="00675D4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75D42" w:rsidRDefault="00675D42" w:rsidP="00675D4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5746" w:type="dxa"/>
        <w:tblInd w:w="-25" w:type="dxa"/>
        <w:tblLayout w:type="fixed"/>
        <w:tblLook w:val="0000"/>
      </w:tblPr>
      <w:tblGrid>
        <w:gridCol w:w="25"/>
        <w:gridCol w:w="633"/>
        <w:gridCol w:w="6"/>
        <w:gridCol w:w="2319"/>
        <w:gridCol w:w="181"/>
        <w:gridCol w:w="740"/>
        <w:gridCol w:w="10"/>
        <w:gridCol w:w="9"/>
        <w:gridCol w:w="4103"/>
        <w:gridCol w:w="1877"/>
        <w:gridCol w:w="3970"/>
        <w:gridCol w:w="10"/>
        <w:gridCol w:w="917"/>
        <w:gridCol w:w="10"/>
        <w:gridCol w:w="6"/>
        <w:gridCol w:w="17"/>
        <w:gridCol w:w="10"/>
        <w:gridCol w:w="853"/>
        <w:gridCol w:w="25"/>
        <w:gridCol w:w="25"/>
      </w:tblGrid>
      <w:tr w:rsidR="00675D42" w:rsidRPr="00675D42" w:rsidTr="00675D42">
        <w:trPr>
          <w:gridAfter w:val="1"/>
          <w:wAfter w:w="25" w:type="dxa"/>
          <w:trHeight w:val="463"/>
        </w:trPr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675D42" w:rsidRPr="00675D42" w:rsidRDefault="00675D42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п\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  <w:p w:rsidR="00675D42" w:rsidRPr="00675D42" w:rsidRDefault="00675D42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59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урока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деятельности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675D42" w:rsidRPr="00675D42" w:rsidTr="00675D42">
        <w:trPr>
          <w:gridAfter w:val="1"/>
          <w:wAfter w:w="25" w:type="dxa"/>
          <w:trHeight w:val="348"/>
        </w:trPr>
        <w:tc>
          <w:tcPr>
            <w:tcW w:w="6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9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</w:t>
            </w:r>
          </w:p>
        </w:tc>
      </w:tr>
      <w:tr w:rsidR="00675D42" w:rsidRPr="00675D42" w:rsidTr="00675D42">
        <w:trPr>
          <w:gridAfter w:val="1"/>
          <w:wAfter w:w="25" w:type="dxa"/>
          <w:trHeight w:val="255"/>
        </w:trPr>
        <w:tc>
          <w:tcPr>
            <w:tcW w:w="138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 и окружающий мир</w:t>
            </w: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75D42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Донской край – мой край!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Дать  представление о Ростовской  области как о  малой Родине; познакомить с административной картой Области Войска Донского и Ростовской области, её районами.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Исследовательская работа «Край, в котором я живу»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D42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5D42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ты знаешь о роде своём?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Показать ученикам, что их личная история и история их семьи являются частью истории страны; </w:t>
            </w:r>
          </w:p>
          <w:p w:rsidR="00675D42" w:rsidRPr="00675D42" w:rsidRDefault="00675D42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научить составлять летопись своей семьи; соблюдать семейные традиции.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проекта «Моя семья»</w:t>
            </w:r>
          </w:p>
          <w:p w:rsidR="00675D42" w:rsidRPr="00675D42" w:rsidRDefault="00675D42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12.09</w:t>
            </w:r>
          </w:p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5D42" w:rsidRPr="00675D42" w:rsidTr="00675D42">
        <w:trPr>
          <w:gridAfter w:val="1"/>
          <w:wAfter w:w="25" w:type="dxa"/>
        </w:trPr>
        <w:tc>
          <w:tcPr>
            <w:tcW w:w="138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spacing w:before="60" w:after="6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Яркие страницы  истории земли Донской</w:t>
            </w:r>
          </w:p>
        </w:tc>
        <w:tc>
          <w:tcPr>
            <w:tcW w:w="1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spacing w:before="60" w:after="6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75D42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казачьем Кругу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с историей  казачьих символов, управлением в казачьей станице.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Экскурсия в краеведческий музей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D42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42" w:rsidRPr="00675D42" w:rsidRDefault="00675D42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Донской казак хват, силой, удалью богат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Способствовать пониманию идей казачьей вольности; познакомить с историей казачьих походов.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Способствовать пониманию значения службы Отчизне, Родине, краю. 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03.10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Ермак Могучий. 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Формировать чувство гордости за великих людей – наших земляков.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Составление теста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10.10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Степан Разин.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с причинами казачьих восстаний («С Дона выдачи нет!»; «Границы России лежали на передней луке казачьего седла»).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Доклады-сообщения учащихся. Проблемный диспут «Причины казачьего восстания»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Петра 1 в истории России и родного края.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Показать судьбоносное значение реформ Петра 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казачества. Значение для России взятие г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зова.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Экскурсия в краеведческий музей. Составление летописи города Азова.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24.10</w:t>
            </w:r>
          </w:p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Таганрог – первый порт России 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значение строительство морского порта для России. Познакомить с историей города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Экскурсия по г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аганрогу. Составление летописи города Таганрога.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Крепость Димитрия Ростовского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значение строительство крепости для всей России. Познакомить с историей города Ростова-на-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Дону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Экскурсия по г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остову-на-Дону. Составление летописи города 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Ростова-на-Дону.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21.11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Емельян Пугачёв. Предводитель крестьянского восстания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Рассказать о двойственном образе Е.Пугачева и «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пугачевщины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»;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Пугачева в истории казачества.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Доклады-сообщения учащихся.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9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Вместе с Суворовым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Формировать чувство гордости за великих людей, оставивших яркий след своих дел в нашем крае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Написание очерка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05.12</w:t>
            </w:r>
          </w:p>
        </w:tc>
        <w:tc>
          <w:tcPr>
            <w:tcW w:w="9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Платов Матвей Иванович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Развивать познавательный интерес, гордость за наших земляков, для которых «Честь дороже жизни».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Экскурсия в музей станицы </w:t>
            </w:r>
            <w:proofErr w:type="spell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Старочеркасская</w:t>
            </w:r>
            <w:proofErr w:type="spell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Составление летописи города </w:t>
            </w:r>
            <w:proofErr w:type="spell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Старочеркасска</w:t>
            </w:r>
            <w:proofErr w:type="spellEnd"/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9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rPr>
          <w:gridAfter w:val="1"/>
          <w:wAfter w:w="25" w:type="dxa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Новочеркасск - столица казачьего Дона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значение строительства новой  столицы казачества. Познакомить с историей города Новочеркасска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Экскурсия по г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овочеркасску. Составление летописи города Новочеркасска. </w:t>
            </w: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9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Бакланов Яков Петрович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Формировать чувство гордости за великих людей – наших земляков.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F817E3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землю и за волю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с термином гражданская война и движением «красное казачество» и «белое казачество»; познакомить с героями Гражданской войны.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Экскурсия в исторический музей. Диспут.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Составление летописи Вёшенской.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17E3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16.01</w:t>
            </w:r>
          </w:p>
          <w:p w:rsidR="00F817E3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817E3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 в годы строительства новой жизни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на примерах жизнь Дона при строительстве социализма.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Экскурсия в исторический музей. Встреча с бывшими пионерами.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1928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3.01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Дон в годы Великой Отечественной войны.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Воспитывать гражданские качества: героизм, умение отказаться от своего блага ради спасения родной земли;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примеры подвигов.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Экскурсия в музей «Военно-исторический комплекс», краеведческий музей.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  <w:r w:rsidR="00F817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День освобождения родного города (села, станицы)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с историей освобождения родного города (села) от фашистов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празднике. Чествование участников войны.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Мирное время на Донской земле.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Сформировать представления у уч-ся о промышленности нашего края и её отраслями; познакомить с известными  людьми.</w:t>
            </w:r>
          </w:p>
          <w:p w:rsidR="00F817E3" w:rsidRPr="00675D42" w:rsidRDefault="00F817E3" w:rsidP="00675D42">
            <w:pPr>
              <w:suppressAutoHyphens/>
              <w:ind w:right="-216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Исследовательская работа уч-ся «Кто работает на родной земле», «Развитие промышленности Ростовской области».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Праздник «Все работы хороши – выбирай на вкус»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</w:t>
            </w:r>
          </w:p>
          <w:p w:rsidR="001928E5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Волгодонск – город молодости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Показать значение строительства Цимлянского водохранилища и города Волгодонска. Познакомить с историей города Волгодонска.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Экскурсия по г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олгодонску. Составление летописи города Волгодонска.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F817E3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spacing w:before="60" w:after="6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Человек и природа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Дом, в котором мы живём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Закрепить понятия: экология, экологические проблемы, экосистемы, законы экологии.  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Развивать умения проводить сравнительные наблюдения в экосистемах, применять законы экологии для создания простейших проектов.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общества «Зелёный патруль», его атрибутики и правил.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Экологические Проблемы воздуха в родном крае.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Уточнить и расширить знания  о значении  воздуха и воды для живых существ;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-раскрыть и систематизировать основные причины и последствия загрязнения воды и воздуха, а также составлять планы рационального использования природных ресурсов и меры по охране их чистоты.</w:t>
            </w:r>
          </w:p>
        </w:tc>
        <w:tc>
          <w:tcPr>
            <w:tcW w:w="585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Исследовательская работа ««Экологические проблемы воздуха, воды, почвы родного края».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Коллективное создание опорных  знаков «Береги воздух», 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«Береги воду».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17E3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12.03</w:t>
            </w:r>
          </w:p>
          <w:p w:rsidR="00F817E3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Экологические проблемы воды в родном крае.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Экологические проблемы почв родного края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Продолжить формировать у учащихся представлений о разновидности почв нашего края. Обосновать необходимость и раскрыть способы охраны почв. Познакомить с проблемой   переработки мусора и отходов в родном крае.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 с дополнительной литературой. Создание и презентация проекта «Что можно сделать из мусора».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Охрана полезных ископаемых родного края.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Продолжить формировать у учащихся представлений о подземных богатствах нашего края;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познакомить способами добычи полезными ископаемыми, профессиями, связанными с разработкой месторождений, охраной подземных богатств.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картой РО, коллекцией полезных ископаемых.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памятки «Охрана полезных ископаемых родного края»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Экологическое равновесие в природе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Сформировать у учащихся представление об экологическом равновесии. Ввести понятие: </w:t>
            </w: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экологические катастрофы. Совершенствовать умение использовать в работе ранее полученные знания и делать выводы, опираясь на собственные наблюдения.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Экскурсия в зоопарк или в ботанический сад. Диспут.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30-31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Охранять природу – значит охранять Родину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уч-ся с Красной книгой РО, с растениями и животными, которые в неё внесены;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уч-ся с многообразием форм охраны природы: заповедники и заказники Ростовской области.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Учить </w:t>
            </w:r>
            <w:proofErr w:type="gram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бережно</w:t>
            </w:r>
            <w:proofErr w:type="gram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относиться к представителям живого мира нашего края. 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  «Красная книга» Ростовской области.</w:t>
            </w:r>
          </w:p>
          <w:p w:rsidR="00F817E3" w:rsidRPr="00675D42" w:rsidRDefault="00F817E3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Праздничное мероприятие.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23.04</w:t>
            </w:r>
          </w:p>
          <w:p w:rsidR="001928E5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>30.04</w:t>
            </w:r>
          </w:p>
          <w:p w:rsidR="001928E5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ar-SA"/>
              </w:rPr>
              <w:t xml:space="preserve"> Жизнь на Дону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Троица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Дать общее представление о летних обрядах на Дону.</w:t>
            </w:r>
          </w:p>
          <w:p w:rsidR="00F817E3" w:rsidRPr="00675D42" w:rsidRDefault="00F817E3" w:rsidP="00675D42">
            <w:pPr>
              <w:suppressAutoHyphens/>
              <w:ind w:right="-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Познакомить с играми, забавами, потехами, научить в них играть.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Изготовление Семика и </w:t>
            </w:r>
            <w:proofErr w:type="spell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Семичихи</w:t>
            </w:r>
            <w:proofErr w:type="spellEnd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 соломы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Ивана Купала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Купальская площадка: игры, забавы, потехи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817E3" w:rsidRPr="00675D42" w:rsidTr="00675D42">
        <w:tblPrEx>
          <w:tblCellMar>
            <w:left w:w="0" w:type="dxa"/>
            <w:right w:w="0" w:type="dxa"/>
          </w:tblCellMar>
        </w:tblPrEx>
        <w:tc>
          <w:tcPr>
            <w:tcW w:w="25" w:type="dxa"/>
            <w:shd w:val="clear" w:color="auto" w:fill="auto"/>
          </w:tcPr>
          <w:p w:rsidR="00F817E3" w:rsidRPr="00675D42" w:rsidRDefault="00F817E3" w:rsidP="00675D42">
            <w:pPr>
              <w:suppressLineNumbers/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Спасы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5D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Праздник-застолье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E3" w:rsidRPr="00675D42" w:rsidRDefault="001928E5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817E3" w:rsidRPr="00675D42" w:rsidRDefault="00F817E3" w:rsidP="00675D42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62751" w:rsidRDefault="00262751" w:rsidP="00675D42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  <w:sectPr w:rsidR="00262751" w:rsidSect="0026275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838" w:type="dxa"/>
        <w:tblInd w:w="13858" w:type="dxa"/>
        <w:tblBorders>
          <w:top w:val="single" w:sz="4" w:space="0" w:color="auto"/>
        </w:tblBorders>
        <w:tblLayout w:type="fixed"/>
        <w:tblLook w:val="0000"/>
      </w:tblPr>
      <w:tblGrid>
        <w:gridCol w:w="1838"/>
      </w:tblGrid>
      <w:tr w:rsidR="00675D42" w:rsidTr="00262751">
        <w:trPr>
          <w:trHeight w:val="100"/>
        </w:trPr>
        <w:tc>
          <w:tcPr>
            <w:tcW w:w="1838" w:type="dxa"/>
            <w:tcBorders>
              <w:top w:val="single" w:sz="4" w:space="0" w:color="auto"/>
            </w:tcBorders>
          </w:tcPr>
          <w:p w:rsidR="00675D42" w:rsidRDefault="00675D42" w:rsidP="00675D42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75D42" w:rsidRDefault="00675D42" w:rsidP="00262751">
      <w:pPr>
        <w:numPr>
          <w:ilvl w:val="5"/>
          <w:numId w:val="0"/>
        </w:numPr>
        <w:tabs>
          <w:tab w:val="num" w:pos="0"/>
        </w:tabs>
        <w:suppressAutoHyphens/>
        <w:spacing w:before="360" w:after="60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Требования к уровню подготовки младших школьников</w:t>
      </w:r>
    </w:p>
    <w:p w:rsidR="00675D42" w:rsidRPr="00675D42" w:rsidRDefault="00675D42" w:rsidP="00675D42">
      <w:pPr>
        <w:numPr>
          <w:ilvl w:val="5"/>
          <w:numId w:val="0"/>
        </w:numPr>
        <w:tabs>
          <w:tab w:val="num" w:pos="0"/>
        </w:tabs>
        <w:suppressAutoHyphens/>
        <w:spacing w:before="360" w:after="60"/>
        <w:ind w:left="1152" w:hanging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75D42" w:rsidRDefault="00675D42" w:rsidP="00675D42">
      <w:pPr>
        <w:suppressAutoHyphens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В процессе изучения курса «</w:t>
      </w:r>
      <w:proofErr w:type="spellStart"/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Доноведение</w:t>
      </w:r>
      <w:proofErr w:type="spellEnd"/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» учащиеся должны:</w:t>
      </w:r>
    </w:p>
    <w:p w:rsidR="00675D42" w:rsidRPr="00675D42" w:rsidRDefault="00675D42" w:rsidP="00675D42">
      <w:pPr>
        <w:suppressAutoHyphens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75D42" w:rsidRPr="00675D42" w:rsidRDefault="00675D42" w:rsidP="00675D42">
      <w:pPr>
        <w:suppressAutoHyphens/>
        <w:ind w:firstLine="540"/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иметь представления:</w:t>
      </w:r>
    </w:p>
    <w:p w:rsidR="00675D42" w:rsidRPr="00675D42" w:rsidRDefault="00675D42" w:rsidP="00675D42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 связях между живой и неживой природой родного края;</w:t>
      </w:r>
    </w:p>
    <w:p w:rsidR="00675D42" w:rsidRPr="00675D42" w:rsidRDefault="00675D42" w:rsidP="00675D42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 связях между деятельностью человека  в крае и состоянием природы Ростовской области;</w:t>
      </w:r>
    </w:p>
    <w:p w:rsidR="00675D42" w:rsidRPr="00675D42" w:rsidRDefault="00675D42" w:rsidP="00675D42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об истории человека в древние времена, проживающего на Донской земле;</w:t>
      </w:r>
    </w:p>
    <w:p w:rsidR="00675D42" w:rsidRPr="00675D42" w:rsidRDefault="00675D42" w:rsidP="00675D42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об истории родного края;</w:t>
      </w:r>
    </w:p>
    <w:p w:rsidR="00675D42" w:rsidRPr="00675D42" w:rsidRDefault="00675D42" w:rsidP="00675D42">
      <w:pPr>
        <w:suppressAutoHyphens/>
        <w:ind w:firstLine="540"/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знать: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объекты неживой и живой природы Ростовской области;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особенности погоды, рельефа, растительного и животного мира своей местности;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водоёмы Ростовской области и их значение в хозяйстве;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полезные ископаемые родного края, их месторождения и значение в хозяйстве; 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правила поведения в природе и меры её охраны в Ростовской области;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государственную символику Ростовской области, своего района;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важнейшие события в истории родного края;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народы, населяющие Ростовскую область (не менее трёх);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родственные связи в семье;</w:t>
      </w:r>
    </w:p>
    <w:p w:rsidR="00675D42" w:rsidRPr="00675D42" w:rsidRDefault="00675D42" w:rsidP="00675D42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правила поведения в общественных местах и на улице;</w:t>
      </w:r>
    </w:p>
    <w:p w:rsidR="00675D42" w:rsidRPr="00675D42" w:rsidRDefault="00675D42" w:rsidP="00675D42">
      <w:pPr>
        <w:numPr>
          <w:ilvl w:val="0"/>
          <w:numId w:val="11"/>
        </w:numPr>
        <w:suppressAutoHyphens/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75D42" w:rsidRPr="00675D42" w:rsidRDefault="00675D42" w:rsidP="00675D42">
      <w:pPr>
        <w:suppressAutoHyphens/>
        <w:ind w:left="708"/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уметь:</w:t>
      </w:r>
    </w:p>
    <w:p w:rsidR="00675D42" w:rsidRPr="00675D42" w:rsidRDefault="00675D42" w:rsidP="00675D42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различать объекты живой и неживой природы родного края, приводить примеры(3-4 названия каждого вида);</w:t>
      </w:r>
    </w:p>
    <w:p w:rsidR="00675D42" w:rsidRPr="00675D42" w:rsidRDefault="00675D42" w:rsidP="00675D42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675D42" w:rsidRPr="00675D42" w:rsidRDefault="00675D42" w:rsidP="00675D42">
      <w:pPr>
        <w:numPr>
          <w:ilvl w:val="0"/>
          <w:numId w:val="10"/>
        </w:numPr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узнавать наиболее распространённые лекарственные растения родного края; 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 xml:space="preserve">приводить примеры представителей животного мира родного края </w:t>
      </w: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(3-4 названия каждого вида);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приводить примеры достопримечательностей родного края (не менее 3);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 xml:space="preserve">описывать наиболее важные события истории родного края; 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рассказывать по результатам экскурсии о достопримечательностях родного города (села);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>показывать на карте Ростовской области границу области, крупные города и своё местонахождение;</w:t>
      </w:r>
    </w:p>
    <w:p w:rsidR="00675D42" w:rsidRPr="00675D42" w:rsidRDefault="00675D42" w:rsidP="00675D42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75D42">
        <w:rPr>
          <w:rFonts w:ascii="Times New Roman" w:eastAsia="Times New Roman" w:hAnsi="Times New Roman"/>
          <w:sz w:val="24"/>
          <w:szCs w:val="24"/>
          <w:lang w:eastAsia="ar-SA"/>
        </w:rPr>
        <w:t xml:space="preserve">приводить примеры </w:t>
      </w:r>
      <w:r w:rsidRPr="00675D4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профессий людей</w:t>
      </w:r>
      <w:r w:rsidRPr="00675D42">
        <w:rPr>
          <w:rFonts w:ascii="Times New Roman" w:eastAsia="Times New Roman" w:hAnsi="Times New Roman"/>
          <w:bCs/>
          <w:sz w:val="24"/>
          <w:szCs w:val="24"/>
          <w:lang w:eastAsia="ar-SA"/>
        </w:rPr>
        <w:t>сельского хозяйства и промышленности Ростовской области;</w:t>
      </w:r>
    </w:p>
    <w:p w:rsidR="00707A98" w:rsidRDefault="00707A98" w:rsidP="00707A98">
      <w:pPr>
        <w:spacing w:after="120"/>
        <w:jc w:val="both"/>
      </w:pPr>
    </w:p>
    <w:p w:rsidR="00707A98" w:rsidRPr="00707A98" w:rsidRDefault="00707A98" w:rsidP="00707A9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A98" w:rsidRPr="00707A98" w:rsidRDefault="00707A98" w:rsidP="00707A98">
      <w:pPr>
        <w:rPr>
          <w:rFonts w:ascii="Times New Roman" w:hAnsi="Times New Roman"/>
          <w:b/>
          <w:sz w:val="24"/>
          <w:szCs w:val="24"/>
        </w:rPr>
      </w:pPr>
      <w:r w:rsidRPr="00707A98">
        <w:rPr>
          <w:rFonts w:ascii="Times New Roman" w:hAnsi="Times New Roman"/>
          <w:b/>
          <w:sz w:val="24"/>
          <w:szCs w:val="24"/>
        </w:rPr>
        <w:t xml:space="preserve">Контроль и оценка результатов обучения по </w:t>
      </w:r>
      <w:proofErr w:type="spellStart"/>
      <w:r w:rsidRPr="00707A98">
        <w:rPr>
          <w:rFonts w:ascii="Times New Roman" w:hAnsi="Times New Roman"/>
          <w:b/>
          <w:sz w:val="24"/>
          <w:szCs w:val="24"/>
        </w:rPr>
        <w:t>доноведению</w:t>
      </w:r>
      <w:proofErr w:type="spellEnd"/>
    </w:p>
    <w:p w:rsidR="00707A98" w:rsidRPr="00707A98" w:rsidRDefault="00F61B0F" w:rsidP="00707A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07A98" w:rsidRPr="00707A9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07A98" w:rsidRPr="00707A98" w:rsidRDefault="00707A98" w:rsidP="00707A98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Контроль и</w:t>
      </w:r>
      <w:r w:rsidR="00C810D1">
        <w:rPr>
          <w:rFonts w:ascii="Times New Roman" w:hAnsi="Times New Roman"/>
          <w:sz w:val="24"/>
          <w:szCs w:val="24"/>
        </w:rPr>
        <w:t xml:space="preserve"> оценка результатов обучения в 4</w:t>
      </w:r>
      <w:r w:rsidRPr="00707A98">
        <w:rPr>
          <w:rFonts w:ascii="Times New Roman" w:hAnsi="Times New Roman"/>
          <w:sz w:val="24"/>
          <w:szCs w:val="24"/>
        </w:rPr>
        <w:t xml:space="preserve"> классе осуществляется </w:t>
      </w:r>
      <w:proofErr w:type="gramStart"/>
      <w:r w:rsidRPr="00707A98">
        <w:rPr>
          <w:rFonts w:ascii="Times New Roman" w:hAnsi="Times New Roman"/>
          <w:sz w:val="24"/>
          <w:szCs w:val="24"/>
        </w:rPr>
        <w:t xml:space="preserve">на основе методического письма разработанного с учетом современных </w:t>
      </w:r>
      <w:r w:rsidRPr="00707A98">
        <w:rPr>
          <w:rFonts w:ascii="Times New Roman" w:hAnsi="Times New Roman"/>
          <w:bCs/>
          <w:sz w:val="24"/>
          <w:szCs w:val="24"/>
        </w:rPr>
        <w:t xml:space="preserve">требований </w:t>
      </w:r>
      <w:r w:rsidRPr="00707A98">
        <w:rPr>
          <w:rFonts w:ascii="Times New Roman" w:hAnsi="Times New Roman"/>
          <w:sz w:val="24"/>
          <w:szCs w:val="24"/>
        </w:rPr>
        <w:t xml:space="preserve">к деятельности учителя </w:t>
      </w:r>
      <w:r w:rsidRPr="00707A98">
        <w:rPr>
          <w:rFonts w:ascii="Times New Roman" w:hAnsi="Times New Roman"/>
          <w:bCs/>
          <w:sz w:val="24"/>
          <w:szCs w:val="24"/>
        </w:rPr>
        <w:t xml:space="preserve">начальных классов </w:t>
      </w:r>
      <w:r w:rsidRPr="00707A98">
        <w:rPr>
          <w:rFonts w:ascii="Times New Roman" w:hAnsi="Times New Roman"/>
          <w:sz w:val="24"/>
          <w:szCs w:val="24"/>
        </w:rPr>
        <w:t xml:space="preserve">в четырехлетней </w:t>
      </w:r>
      <w:r w:rsidRPr="00707A98">
        <w:rPr>
          <w:rFonts w:ascii="Times New Roman" w:hAnsi="Times New Roman"/>
          <w:bCs/>
          <w:sz w:val="24"/>
          <w:szCs w:val="24"/>
        </w:rPr>
        <w:t xml:space="preserve">начальной </w:t>
      </w:r>
      <w:r w:rsidRPr="00707A98">
        <w:rPr>
          <w:rFonts w:ascii="Times New Roman" w:hAnsi="Times New Roman"/>
          <w:spacing w:val="-4"/>
          <w:sz w:val="24"/>
          <w:szCs w:val="24"/>
        </w:rPr>
        <w:t>школе по контролю</w:t>
      </w:r>
      <w:proofErr w:type="gramEnd"/>
      <w:r w:rsidRPr="00707A98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Pr="00707A98">
        <w:rPr>
          <w:rFonts w:ascii="Times New Roman" w:hAnsi="Times New Roman"/>
          <w:bCs/>
          <w:spacing w:val="-4"/>
          <w:sz w:val="24"/>
          <w:szCs w:val="24"/>
        </w:rPr>
        <w:t xml:space="preserve">оценке результатов обучения, реализует </w:t>
      </w:r>
      <w:proofErr w:type="spellStart"/>
      <w:r w:rsidRPr="00707A98">
        <w:rPr>
          <w:rFonts w:ascii="Times New Roman" w:hAnsi="Times New Roman"/>
          <w:bCs/>
          <w:spacing w:val="-4"/>
          <w:sz w:val="24"/>
          <w:szCs w:val="24"/>
        </w:rPr>
        <w:t>принципы</w:t>
      </w:r>
      <w:r w:rsidRPr="00707A98">
        <w:rPr>
          <w:rFonts w:ascii="Times New Roman" w:hAnsi="Times New Roman"/>
          <w:spacing w:val="-2"/>
          <w:sz w:val="24"/>
          <w:szCs w:val="24"/>
        </w:rPr>
        <w:t>гуманизации</w:t>
      </w:r>
      <w:proofErr w:type="spellEnd"/>
      <w:r w:rsidRPr="00707A98">
        <w:rPr>
          <w:rFonts w:ascii="Times New Roman" w:hAnsi="Times New Roman"/>
          <w:spacing w:val="-2"/>
          <w:sz w:val="24"/>
          <w:szCs w:val="24"/>
        </w:rPr>
        <w:t xml:space="preserve"> и индивидуализации обучения.</w:t>
      </w:r>
    </w:p>
    <w:p w:rsidR="00707A98" w:rsidRPr="00707A98" w:rsidRDefault="00707A98" w:rsidP="00707A98">
      <w:pPr>
        <w:shd w:val="clear" w:color="auto" w:fill="FFFFFF"/>
        <w:spacing w:after="200" w:line="276" w:lineRule="auto"/>
        <w:ind w:right="17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gramStart"/>
      <w:r w:rsidRPr="00707A9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(Письмо Министерства общего и профессионального образования РФ </w:t>
      </w:r>
      <w:proofErr w:type="gramEnd"/>
    </w:p>
    <w:p w:rsidR="00707A98" w:rsidRPr="00707A98" w:rsidRDefault="00707A98" w:rsidP="00707A98">
      <w:pPr>
        <w:shd w:val="clear" w:color="auto" w:fill="FFFFFF"/>
        <w:spacing w:after="200" w:line="276" w:lineRule="auto"/>
        <w:ind w:right="17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от 19.11.98 г №1561/14-15)</w:t>
      </w:r>
    </w:p>
    <w:p w:rsidR="00707A98" w:rsidRPr="00262751" w:rsidRDefault="00707A98" w:rsidP="00262751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b/>
          <w:sz w:val="24"/>
          <w:szCs w:val="24"/>
        </w:rPr>
        <w:t>Словесная оценка</w:t>
      </w:r>
      <w:r w:rsidRPr="00707A98">
        <w:rPr>
          <w:rFonts w:ascii="Times New Roman" w:hAnsi="Times New Roman"/>
          <w:sz w:val="24"/>
          <w:szCs w:val="24"/>
        </w:rPr>
        <w:t xml:space="preserve">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</w:t>
      </w:r>
      <w:r w:rsidRPr="00707A98">
        <w:rPr>
          <w:rFonts w:ascii="Times New Roman" w:hAnsi="Times New Roman"/>
          <w:spacing w:val="2"/>
          <w:sz w:val="24"/>
          <w:szCs w:val="24"/>
        </w:rPr>
        <w:t xml:space="preserve">лизировать его возможности и прилежание. Особенностью словесной </w:t>
      </w:r>
      <w:r w:rsidRPr="00707A98">
        <w:rPr>
          <w:rFonts w:ascii="Times New Roman" w:hAnsi="Times New Roman"/>
          <w:spacing w:val="-3"/>
          <w:sz w:val="24"/>
          <w:szCs w:val="24"/>
        </w:rPr>
        <w:t xml:space="preserve">оценки </w:t>
      </w:r>
      <w:r w:rsidRPr="00707A98">
        <w:rPr>
          <w:rFonts w:ascii="Times New Roman" w:hAnsi="Times New Roman"/>
          <w:spacing w:val="-3"/>
          <w:sz w:val="24"/>
          <w:szCs w:val="24"/>
        </w:rPr>
        <w:lastRenderedPageBreak/>
        <w:t xml:space="preserve">являются ее содержательность, анализ работы школьника, четкая </w:t>
      </w:r>
      <w:r w:rsidRPr="00707A98">
        <w:rPr>
          <w:rFonts w:ascii="Times New Roman" w:hAnsi="Times New Roman"/>
          <w:sz w:val="24"/>
          <w:szCs w:val="24"/>
        </w:rPr>
        <w:t>фиксация (прежде всего!) успешных результатов и раскрытие причин не</w:t>
      </w:r>
      <w:r w:rsidRPr="00707A98">
        <w:rPr>
          <w:rFonts w:ascii="Times New Roman" w:hAnsi="Times New Roman"/>
          <w:spacing w:val="-4"/>
          <w:sz w:val="24"/>
          <w:szCs w:val="24"/>
        </w:rPr>
        <w:t xml:space="preserve">удач. Причем эти причины не должны касаться личностных характеристик </w:t>
      </w:r>
      <w:r w:rsidRPr="00707A98">
        <w:rPr>
          <w:rFonts w:ascii="Times New Roman" w:hAnsi="Times New Roman"/>
          <w:sz w:val="24"/>
          <w:szCs w:val="24"/>
        </w:rPr>
        <w:t>учащегося ("ленив", "невнимателен", "не старался).</w:t>
      </w:r>
    </w:p>
    <w:p w:rsidR="00F769B7" w:rsidRDefault="00F769B7" w:rsidP="00707A98">
      <w:pPr>
        <w:spacing w:after="120"/>
        <w:jc w:val="both"/>
      </w:pPr>
    </w:p>
    <w:p w:rsidR="00F769B7" w:rsidRPr="00F769B7" w:rsidRDefault="00F769B7" w:rsidP="00F769B7">
      <w:pPr>
        <w:spacing w:after="120"/>
        <w:rPr>
          <w:rFonts w:ascii="Times New Roman" w:hAnsi="Times New Roman"/>
          <w:b/>
          <w:sz w:val="28"/>
          <w:szCs w:val="28"/>
        </w:rPr>
      </w:pPr>
      <w:r w:rsidRPr="00F769B7">
        <w:rPr>
          <w:rFonts w:ascii="Times New Roman" w:hAnsi="Times New Roman"/>
          <w:b/>
          <w:sz w:val="28"/>
          <w:szCs w:val="28"/>
        </w:rPr>
        <w:t>Ресурсы и условия реализации программы</w:t>
      </w:r>
    </w:p>
    <w:p w:rsidR="006E711E" w:rsidRDefault="006E711E" w:rsidP="006E711E">
      <w:pPr>
        <w:numPr>
          <w:ilvl w:val="0"/>
          <w:numId w:val="16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Сухаревская Е.Ю., </w:t>
      </w:r>
      <w:proofErr w:type="spellStart"/>
      <w:r>
        <w:rPr>
          <w:rFonts w:ascii="Times New Roman" w:hAnsi="Times New Roman"/>
          <w:i/>
          <w:sz w:val="24"/>
          <w:szCs w:val="24"/>
        </w:rPr>
        <w:t>Бакрева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М.Н.,Зыбина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Е.А.,Ткаченко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А.Г. </w:t>
      </w:r>
      <w:proofErr w:type="spellStart"/>
      <w:r>
        <w:rPr>
          <w:rFonts w:ascii="Times New Roman" w:hAnsi="Times New Roman"/>
          <w:sz w:val="24"/>
          <w:szCs w:val="24"/>
        </w:rPr>
        <w:t>Доноведение</w:t>
      </w:r>
      <w:proofErr w:type="spellEnd"/>
      <w:r>
        <w:rPr>
          <w:rFonts w:ascii="Times New Roman" w:hAnsi="Times New Roman"/>
          <w:sz w:val="24"/>
          <w:szCs w:val="24"/>
        </w:rPr>
        <w:t>: Рабочая тетрадь (</w:t>
      </w:r>
      <w:r w:rsidRPr="006E71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класс) -  Ростов-на-Дону: «Издательство БАРО – ПРЕСС», 2013</w:t>
      </w:r>
    </w:p>
    <w:p w:rsidR="006E711E" w:rsidRDefault="006E711E" w:rsidP="006E711E">
      <w:pPr>
        <w:numPr>
          <w:ilvl w:val="0"/>
          <w:numId w:val="16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Жамгоцева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А.,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Стрельцова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И.В., Сухаревская Е.Ю.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Методические рекомендации по использованию проектной и исследовательской деятельности в курсе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Доноведение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». Для учителей начальных классов. - Ростов-на-Дону: «Издательство БАРО – ПРЕСС», 2009.</w:t>
      </w:r>
    </w:p>
    <w:p w:rsidR="006E711E" w:rsidRDefault="006E711E" w:rsidP="006E711E">
      <w:pPr>
        <w:numPr>
          <w:ilvl w:val="0"/>
          <w:numId w:val="16"/>
        </w:numPr>
        <w:suppressAutoHyphens/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Сухаревская Е.Ю., Зыбина </w:t>
      </w:r>
      <w:proofErr w:type="spellStart"/>
      <w:r>
        <w:rPr>
          <w:rFonts w:ascii="Times New Roman" w:hAnsi="Times New Roman"/>
          <w:i/>
          <w:sz w:val="24"/>
          <w:szCs w:val="24"/>
        </w:rPr>
        <w:t>Е.А.,Степанова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Т.Г.Ткаченко </w:t>
      </w:r>
      <w:proofErr w:type="spellStart"/>
      <w:r>
        <w:rPr>
          <w:rFonts w:ascii="Times New Roman" w:hAnsi="Times New Roman"/>
          <w:i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Доноведение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: Методические разработки уроков и праздничных мероприятий для учителей начальных классов.  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класс -  Ростов-на-Дону: «Издательство БАРО – ПРЕСС», 2008.</w:t>
      </w:r>
    </w:p>
    <w:p w:rsidR="006E711E" w:rsidRDefault="006E711E" w:rsidP="006E711E">
      <w:pPr>
        <w:numPr>
          <w:ilvl w:val="0"/>
          <w:numId w:val="16"/>
        </w:numPr>
        <w:tabs>
          <w:tab w:val="left" w:pos="1080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образования;</w:t>
      </w:r>
    </w:p>
    <w:p w:rsidR="006E711E" w:rsidRDefault="006E711E" w:rsidP="006E711E">
      <w:pPr>
        <w:pStyle w:val="a4"/>
        <w:numPr>
          <w:ilvl w:val="0"/>
          <w:numId w:val="16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Примерные программы по внеурочной деятельности  федерального базисного учебного плана;</w:t>
      </w:r>
    </w:p>
    <w:p w:rsidR="006E711E" w:rsidRDefault="006E711E" w:rsidP="006E711E">
      <w:pPr>
        <w:pStyle w:val="a4"/>
        <w:numPr>
          <w:ilvl w:val="0"/>
          <w:numId w:val="16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Примерные программы по внеурочной деятельности. Начальная школа (Стандарты н</w:t>
      </w:r>
      <w:r w:rsidR="00262751">
        <w:rPr>
          <w:rFonts w:eastAsia="Calibri"/>
          <w:lang w:eastAsia="en-US"/>
        </w:rPr>
        <w:t>ового  поколения)</w:t>
      </w:r>
    </w:p>
    <w:p w:rsidR="006E711E" w:rsidRDefault="006E711E" w:rsidP="006E711E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Печатные пособия.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50"/>
        <w:gridCol w:w="5198"/>
      </w:tblGrid>
      <w:tr w:rsidR="006E711E" w:rsidTr="006E711E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1E" w:rsidRDefault="006E711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1.Картины русских живописцев с изображением природы Донского края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Картины животного мира Ростовской области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Картины растительного мира Ростовской области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Гербарий</w:t>
            </w:r>
          </w:p>
        </w:tc>
      </w:tr>
    </w:tbl>
    <w:p w:rsidR="006E711E" w:rsidRDefault="006E711E" w:rsidP="006E711E">
      <w:pPr>
        <w:spacing w:after="120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11E" w:rsidRDefault="006E711E" w:rsidP="006E711E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Учебно – практическое оборудование кабинета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1.а</w:t>
      </w:r>
      <w:r>
        <w:rPr>
          <w:rFonts w:ascii="Times New Roman" w:hAnsi="Times New Roman"/>
          <w:sz w:val="24"/>
          <w:szCs w:val="24"/>
        </w:rPr>
        <w:t>удиторная доска с магнитной поверхностью.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Классная доска с набором приспособлений для крепления таблиц.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Магнитная доска.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Экспозиционный экран.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Arial"/>
          <w:sz w:val="24"/>
          <w:szCs w:val="24"/>
        </w:rPr>
        <w:t>Компьютер.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 Мультимедийный проектор.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7. Ученические ноутбуки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Arial"/>
          <w:sz w:val="24"/>
          <w:szCs w:val="24"/>
        </w:rPr>
        <w:t>14 шт.).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8. Микроскопы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Arial"/>
          <w:sz w:val="24"/>
          <w:szCs w:val="24"/>
        </w:rPr>
        <w:t>14 шт. )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9. Датчики измерения давления, напряжения, частот ( 14 </w:t>
      </w:r>
      <w:proofErr w:type="spellStart"/>
      <w:proofErr w:type="gramStart"/>
      <w:r>
        <w:rPr>
          <w:rFonts w:ascii="Times New Roman" w:hAnsi="Times New Roman" w:cs="Arial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Arial"/>
          <w:sz w:val="24"/>
          <w:szCs w:val="24"/>
        </w:rPr>
        <w:t>).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10. Принтер (</w:t>
      </w:r>
      <w:proofErr w:type="spellStart"/>
      <w:r>
        <w:rPr>
          <w:rFonts w:ascii="Times New Roman" w:hAnsi="Times New Roman" w:cs="Arial"/>
          <w:sz w:val="24"/>
          <w:szCs w:val="24"/>
        </w:rPr>
        <w:t>мфц</w:t>
      </w:r>
      <w:proofErr w:type="spellEnd"/>
      <w:r>
        <w:rPr>
          <w:rFonts w:ascii="Times New Roman" w:hAnsi="Times New Roman" w:cs="Arial"/>
          <w:sz w:val="24"/>
          <w:szCs w:val="24"/>
        </w:rPr>
        <w:t>).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11. Стол учительский.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12. Стол ученический </w:t>
      </w:r>
      <w:proofErr w:type="gramStart"/>
      <w:r>
        <w:rPr>
          <w:rFonts w:ascii="Times New Roman" w:hAnsi="Times New Roman" w:cs="Arial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Arial"/>
          <w:sz w:val="24"/>
          <w:szCs w:val="24"/>
        </w:rPr>
        <w:t>15 шт. )</w:t>
      </w: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262751" w:rsidRDefault="00262751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</w:p>
    <w:p w:rsidR="006E711E" w:rsidRDefault="006E711E" w:rsidP="006E711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E711E" w:rsidRDefault="006E711E" w:rsidP="006E711E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Экранно - звуковые пособия.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9"/>
        <w:gridCol w:w="3882"/>
        <w:gridCol w:w="3351"/>
      </w:tblGrid>
      <w:tr w:rsidR="006E711E" w:rsidTr="006E711E"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</w:t>
            </w:r>
            <w:proofErr w:type="gramEnd"/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DVD</w:t>
            </w:r>
          </w:p>
        </w:tc>
      </w:tr>
      <w:tr w:rsidR="006E711E" w:rsidTr="006E711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11E" w:rsidRDefault="006E711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Презентация к курсу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Доноведение</w:t>
            </w:r>
            <w:proofErr w:type="spellEnd"/>
          </w:p>
          <w:p w:rsidR="006E711E" w:rsidRDefault="006E711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Детский энциклопедический словарь»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«Вокруг света»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1E" w:rsidRDefault="006E711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«Русские народные сказки».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года».</w:t>
            </w:r>
          </w:p>
          <w:p w:rsidR="006E711E" w:rsidRDefault="006E711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</w:tr>
    </w:tbl>
    <w:p w:rsidR="006E711E" w:rsidRDefault="006E711E" w:rsidP="006E711E">
      <w:pPr>
        <w:tabs>
          <w:tab w:val="left" w:pos="220"/>
          <w:tab w:val="left" w:pos="4100"/>
        </w:tabs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6E711E" w:rsidRDefault="006E711E" w:rsidP="006E711E">
      <w:pPr>
        <w:tabs>
          <w:tab w:val="left" w:pos="220"/>
          <w:tab w:val="left" w:pos="4100"/>
        </w:tabs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Сайты</w:t>
      </w:r>
    </w:p>
    <w:tbl>
      <w:tblPr>
        <w:tblpPr w:leftFromText="180" w:rightFromText="180" w:bottomFromText="200" w:vertAnchor="text" w:horzAnchor="page" w:tblpX="730" w:tblpY="17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8"/>
        <w:gridCol w:w="8600"/>
      </w:tblGrid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Педсовет_su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сайт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презентации http://viki.rdf.ru/item/395/download/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«Открытый урок» festival@1september.ru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Единая коллекция Цифровых Образ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овательных Ресурсов. – Режим доступа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http://school-collection.edu.ru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уроков «Начальная школа». – Режим доступа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http://nachalka.info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иду на урок начальной школы (материалы к уроку). – Режим доступа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www.festival.1september.ru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«Планета знаний». – Режим доступа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http://planetaznaniy.astrel.ru</w:t>
            </w:r>
          </w:p>
        </w:tc>
      </w:tr>
      <w:tr w:rsidR="006E711E" w:rsidTr="00262751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1E" w:rsidRDefault="006E711E" w:rsidP="006E711E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1E" w:rsidRDefault="006E71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«Ucheba.com». – Режим доступа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www.uroki.ru</w:t>
            </w:r>
          </w:p>
        </w:tc>
      </w:tr>
    </w:tbl>
    <w:p w:rsidR="00707A98" w:rsidRDefault="00707A98" w:rsidP="00707A98">
      <w:pPr>
        <w:jc w:val="left"/>
      </w:pPr>
    </w:p>
    <w:sectPr w:rsidR="00707A98" w:rsidSect="0026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color w:val="auto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/>
      </w:rPr>
    </w:lvl>
  </w:abstractNum>
  <w:abstractNum w:abstractNumId="4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C1E3B07"/>
    <w:multiLevelType w:val="hybridMultilevel"/>
    <w:tmpl w:val="B29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3532D"/>
    <w:multiLevelType w:val="hybridMultilevel"/>
    <w:tmpl w:val="4ED0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54B"/>
    <w:multiLevelType w:val="hybridMultilevel"/>
    <w:tmpl w:val="546885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604A3D55"/>
    <w:multiLevelType w:val="hybridMultilevel"/>
    <w:tmpl w:val="0368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167C7"/>
    <w:multiLevelType w:val="hybridMultilevel"/>
    <w:tmpl w:val="11BCAAF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0A13"/>
    <w:rsid w:val="000351E5"/>
    <w:rsid w:val="001928E5"/>
    <w:rsid w:val="001F4CF2"/>
    <w:rsid w:val="00262751"/>
    <w:rsid w:val="003E7CA0"/>
    <w:rsid w:val="004E1ED1"/>
    <w:rsid w:val="00675D42"/>
    <w:rsid w:val="006E6E18"/>
    <w:rsid w:val="006E711E"/>
    <w:rsid w:val="00707A98"/>
    <w:rsid w:val="00730A13"/>
    <w:rsid w:val="00BF68C4"/>
    <w:rsid w:val="00C810D1"/>
    <w:rsid w:val="00C921DA"/>
    <w:rsid w:val="00D8705F"/>
    <w:rsid w:val="00EF17D9"/>
    <w:rsid w:val="00F61B0F"/>
    <w:rsid w:val="00F769B7"/>
    <w:rsid w:val="00F817E3"/>
    <w:rsid w:val="00FE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F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C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основа"/>
    <w:qFormat/>
    <w:rsid w:val="001F4C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F4CF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4CF2"/>
    <w:pPr>
      <w:widowControl w:val="0"/>
      <w:autoSpaceDE w:val="0"/>
      <w:autoSpaceDN w:val="0"/>
      <w:adjustRightInd w:val="0"/>
      <w:spacing w:line="277" w:lineRule="exact"/>
      <w:ind w:firstLine="298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2">
    <w:name w:val="стиль2"/>
    <w:basedOn w:val="a"/>
    <w:rsid w:val="001F4CF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F4CF2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F4CF2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1F4CF2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F4CF2"/>
    <w:rPr>
      <w:rFonts w:ascii="Century Schoolbook" w:hAnsi="Century Schoolbook" w:cs="Century Schoolbook"/>
      <w:sz w:val="26"/>
      <w:szCs w:val="26"/>
    </w:rPr>
  </w:style>
  <w:style w:type="character" w:customStyle="1" w:styleId="FontStyle26">
    <w:name w:val="Font Style26"/>
    <w:basedOn w:val="a0"/>
    <w:uiPriority w:val="99"/>
    <w:rsid w:val="001F4CF2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1F4CF2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1F4CF2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4CF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4CF2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F4CF2"/>
    <w:pPr>
      <w:widowControl w:val="0"/>
      <w:autoSpaceDE w:val="0"/>
      <w:autoSpaceDN w:val="0"/>
      <w:adjustRightInd w:val="0"/>
      <w:spacing w:line="394" w:lineRule="exact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F4CF2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1F4CF2"/>
    <w:pPr>
      <w:suppressAutoHyphens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F4C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E7CA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E7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707A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A98"/>
    <w:rPr>
      <w:rFonts w:ascii="Calibri" w:eastAsia="Calibri" w:hAnsi="Calibri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E6E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F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4C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основа"/>
    <w:qFormat/>
    <w:rsid w:val="001F4C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F4CF2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4CF2"/>
    <w:pPr>
      <w:widowControl w:val="0"/>
      <w:autoSpaceDE w:val="0"/>
      <w:autoSpaceDN w:val="0"/>
      <w:adjustRightInd w:val="0"/>
      <w:spacing w:line="277" w:lineRule="exact"/>
      <w:ind w:firstLine="298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2">
    <w:name w:val="стиль2"/>
    <w:basedOn w:val="a"/>
    <w:rsid w:val="001F4CF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F4CF2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F4CF2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1F4CF2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1F4CF2"/>
    <w:rPr>
      <w:rFonts w:ascii="Century Schoolbook" w:hAnsi="Century Schoolbook" w:cs="Century Schoolbook"/>
      <w:sz w:val="26"/>
      <w:szCs w:val="26"/>
    </w:rPr>
  </w:style>
  <w:style w:type="character" w:customStyle="1" w:styleId="FontStyle26">
    <w:name w:val="Font Style26"/>
    <w:basedOn w:val="a0"/>
    <w:uiPriority w:val="99"/>
    <w:rsid w:val="001F4CF2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8">
    <w:name w:val="Font Style28"/>
    <w:basedOn w:val="a0"/>
    <w:uiPriority w:val="99"/>
    <w:rsid w:val="001F4CF2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1F4CF2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F4CF2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F4CF2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F4CF2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4CF2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Consolas" w:eastAsiaTheme="minorEastAsia" w:hAnsi="Consola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F4CF2"/>
    <w:pPr>
      <w:widowControl w:val="0"/>
      <w:autoSpaceDE w:val="0"/>
      <w:autoSpaceDN w:val="0"/>
      <w:adjustRightInd w:val="0"/>
      <w:spacing w:line="394" w:lineRule="exact"/>
      <w:jc w:val="left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F4CF2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1F4CF2"/>
    <w:pPr>
      <w:suppressAutoHyphens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F4C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3E7CA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E7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707A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A9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brazovanie.ru/data/File/MMC/VMO/Nach_class/zakon%20ob%20obrazovanii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vobrazovanie.ru/data/File/MMC/VMO/Nach_class/zakon%20o%20pravah%20rebenk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2013-08-22T18:46:00Z</dcterms:created>
  <dcterms:modified xsi:type="dcterms:W3CDTF">2019-09-22T19:19:00Z</dcterms:modified>
</cp:coreProperties>
</file>