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BD" w:rsidRPr="00BB505A" w:rsidRDefault="00FF01BD" w:rsidP="00BB505A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BB505A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FF01BD" w:rsidRPr="00BB505A" w:rsidRDefault="00FF01BD" w:rsidP="00BB505A">
      <w:pPr>
        <w:pStyle w:val="Style11"/>
        <w:widowControl/>
        <w:ind w:left="-851"/>
        <w:rPr>
          <w:rStyle w:val="FontStyle32"/>
          <w:sz w:val="24"/>
          <w:szCs w:val="24"/>
        </w:rPr>
      </w:pPr>
      <w:r w:rsidRPr="00BB505A">
        <w:rPr>
          <w:noProof/>
        </w:rPr>
        <w:drawing>
          <wp:anchor distT="0" distB="0" distL="114300" distR="114300" simplePos="0" relativeHeight="251659264" behindDoc="0" locked="0" layoutInCell="1" allowOverlap="1" wp14:anchorId="31F4D5BA" wp14:editId="18B80DF9">
            <wp:simplePos x="0" y="0"/>
            <wp:positionH relativeFrom="column">
              <wp:posOffset>3486785</wp:posOffset>
            </wp:positionH>
            <wp:positionV relativeFrom="paragraph">
              <wp:posOffset>119380</wp:posOffset>
            </wp:positionV>
            <wp:extent cx="2940685" cy="2322830"/>
            <wp:effectExtent l="0" t="0" r="0" b="0"/>
            <wp:wrapNone/>
            <wp:docPr id="4" name="Рисунок 4" descr="Описание: C:\Users\Школа6.6\Desktop\РП 2020-2021\подписи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Школа6.6\Desktop\РП 2020-2021\подписи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05A">
        <w:rPr>
          <w:noProof/>
        </w:rPr>
        <w:drawing>
          <wp:anchor distT="0" distB="0" distL="114300" distR="114300" simplePos="0" relativeHeight="251660288" behindDoc="0" locked="0" layoutInCell="1" allowOverlap="1" wp14:anchorId="67FCD548" wp14:editId="698F2477">
            <wp:simplePos x="0" y="0"/>
            <wp:positionH relativeFrom="column">
              <wp:posOffset>82550</wp:posOffset>
            </wp:positionH>
            <wp:positionV relativeFrom="paragraph">
              <wp:posOffset>6464300</wp:posOffset>
            </wp:positionV>
            <wp:extent cx="2372360" cy="1532255"/>
            <wp:effectExtent l="0" t="0" r="0" b="0"/>
            <wp:wrapNone/>
            <wp:docPr id="3" name="Рисунок 3" descr="Описание: C:\Users\Школа6.6\Desktop\РП 2020-2021\подписи\Калабухова Н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6.6\Desktop\РП 2020-2021\подписи\Калабухова Н.П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05A">
        <w:rPr>
          <w:noProof/>
        </w:rPr>
        <w:drawing>
          <wp:anchor distT="0" distB="0" distL="114300" distR="114300" simplePos="0" relativeHeight="251661312" behindDoc="0" locked="0" layoutInCell="1" allowOverlap="1" wp14:anchorId="3376C5FE" wp14:editId="6E96762A">
            <wp:simplePos x="0" y="0"/>
            <wp:positionH relativeFrom="column">
              <wp:posOffset>3554095</wp:posOffset>
            </wp:positionH>
            <wp:positionV relativeFrom="paragraph">
              <wp:posOffset>6563995</wp:posOffset>
            </wp:positionV>
            <wp:extent cx="2381250" cy="1428750"/>
            <wp:effectExtent l="0" t="0" r="0" b="0"/>
            <wp:wrapNone/>
            <wp:docPr id="2" name="Рисунок 2" descr="Описание: C:\Users\Школа6.6\Desktop\РП 2020-2021\подписи\СОГЛАСОВ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6.6\Desktop\РП 2020-2021\подписи\СОГЛАСОВАН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B505A">
        <w:rPr>
          <w:rStyle w:val="FontStyle32"/>
          <w:sz w:val="24"/>
          <w:szCs w:val="24"/>
        </w:rPr>
        <w:t>Суховская</w:t>
      </w:r>
      <w:proofErr w:type="spellEnd"/>
      <w:r w:rsidRPr="00BB505A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FF01BD" w:rsidRPr="00BB505A" w:rsidRDefault="00FF01BD" w:rsidP="00BB505A">
      <w:pPr>
        <w:pStyle w:val="Style11"/>
        <w:widowControl/>
        <w:ind w:left="566"/>
        <w:jc w:val="both"/>
      </w:pPr>
    </w:p>
    <w:p w:rsidR="00FF01BD" w:rsidRPr="00BB505A" w:rsidRDefault="00FF01BD" w:rsidP="00BB505A">
      <w:pPr>
        <w:pStyle w:val="Style11"/>
        <w:widowControl/>
        <w:ind w:left="566"/>
        <w:jc w:val="both"/>
      </w:pPr>
    </w:p>
    <w:p w:rsidR="00FF01BD" w:rsidRPr="00BB505A" w:rsidRDefault="00FF01BD" w:rsidP="00BB505A">
      <w:pPr>
        <w:pStyle w:val="Style11"/>
        <w:widowControl/>
        <w:ind w:left="566"/>
        <w:jc w:val="both"/>
        <w:rPr>
          <w:rStyle w:val="FontStyle32"/>
          <w:sz w:val="24"/>
          <w:szCs w:val="24"/>
        </w:rPr>
      </w:pPr>
      <w:r w:rsidRPr="00BB505A">
        <w:rPr>
          <w:rStyle w:val="FontStyle32"/>
          <w:sz w:val="24"/>
          <w:szCs w:val="24"/>
        </w:rPr>
        <w:t xml:space="preserve"> </w:t>
      </w:r>
    </w:p>
    <w:p w:rsidR="00FF01BD" w:rsidRPr="00BB505A" w:rsidRDefault="00FF01BD" w:rsidP="00BB505A">
      <w:pPr>
        <w:pStyle w:val="Style2"/>
        <w:widowControl/>
        <w:spacing w:line="240" w:lineRule="auto"/>
        <w:ind w:firstLine="0"/>
      </w:pPr>
    </w:p>
    <w:p w:rsidR="00FF01BD" w:rsidRPr="00BB505A" w:rsidRDefault="00FF01BD" w:rsidP="00BB505A">
      <w:pPr>
        <w:pStyle w:val="Style11"/>
        <w:widowControl/>
        <w:spacing w:before="19"/>
        <w:ind w:left="5387"/>
        <w:jc w:val="left"/>
        <w:rPr>
          <w:rStyle w:val="FontStyle32"/>
          <w:sz w:val="24"/>
          <w:szCs w:val="24"/>
        </w:rPr>
      </w:pPr>
    </w:p>
    <w:p w:rsidR="00FF01BD" w:rsidRPr="00BB505A" w:rsidRDefault="00FF01BD" w:rsidP="00BB505A">
      <w:pPr>
        <w:pStyle w:val="Style12"/>
        <w:widowControl/>
        <w:ind w:left="2256"/>
      </w:pPr>
    </w:p>
    <w:p w:rsidR="00FF01BD" w:rsidRPr="00BB505A" w:rsidRDefault="00FF01BD" w:rsidP="00BB505A">
      <w:pPr>
        <w:pStyle w:val="Style12"/>
        <w:widowControl/>
        <w:ind w:left="2256"/>
      </w:pPr>
    </w:p>
    <w:p w:rsidR="00FF01BD" w:rsidRPr="00BB505A" w:rsidRDefault="00FF01BD" w:rsidP="00BB505A">
      <w:pPr>
        <w:pStyle w:val="Style12"/>
        <w:widowControl/>
        <w:ind w:left="2256"/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  <w:r w:rsidRPr="00BB505A">
        <w:rPr>
          <w:b/>
        </w:rPr>
        <w:t>РАБОЧАЯ ПРОГРАММА</w:t>
      </w:r>
    </w:p>
    <w:p w:rsidR="00FF01BD" w:rsidRPr="00BB505A" w:rsidRDefault="00FF01BD" w:rsidP="00BB505A">
      <w:pPr>
        <w:pStyle w:val="Style12"/>
        <w:widowControl/>
        <w:jc w:val="center"/>
        <w:rPr>
          <w:b/>
        </w:rPr>
      </w:pPr>
      <w:r w:rsidRPr="00BB505A">
        <w:rPr>
          <w:b/>
        </w:rPr>
        <w:t>по обществознанию 11 класс</w:t>
      </w:r>
    </w:p>
    <w:p w:rsidR="00FF01BD" w:rsidRPr="00BB505A" w:rsidRDefault="00FF01BD" w:rsidP="00BB505A">
      <w:pPr>
        <w:pStyle w:val="Style8"/>
        <w:widowControl/>
        <w:tabs>
          <w:tab w:val="left" w:pos="567"/>
        </w:tabs>
        <w:spacing w:before="29" w:line="240" w:lineRule="auto"/>
        <w:ind w:left="1418"/>
        <w:rPr>
          <w:i/>
          <w:u w:val="single"/>
        </w:rPr>
      </w:pPr>
      <w:r w:rsidRPr="00BB505A">
        <w:rPr>
          <w:i/>
          <w:u w:val="single"/>
        </w:rPr>
        <w:t xml:space="preserve"> </w:t>
      </w:r>
    </w:p>
    <w:p w:rsidR="00FF01BD" w:rsidRPr="00BB505A" w:rsidRDefault="00FF01BD" w:rsidP="00BB505A">
      <w:pPr>
        <w:pStyle w:val="Style8"/>
        <w:widowControl/>
        <w:tabs>
          <w:tab w:val="left" w:pos="567"/>
        </w:tabs>
        <w:spacing w:before="29" w:line="240" w:lineRule="auto"/>
        <w:rPr>
          <w:rStyle w:val="FontStyle34"/>
          <w:sz w:val="24"/>
          <w:szCs w:val="24"/>
        </w:rPr>
      </w:pPr>
      <w:r w:rsidRPr="00BB505A">
        <w:rPr>
          <w:rStyle w:val="FontStyle34"/>
          <w:sz w:val="24"/>
          <w:szCs w:val="24"/>
        </w:rPr>
        <w:t xml:space="preserve"> </w:t>
      </w:r>
    </w:p>
    <w:p w:rsidR="00FF01BD" w:rsidRPr="00BB505A" w:rsidRDefault="00FF01BD" w:rsidP="00BB505A">
      <w:pPr>
        <w:pStyle w:val="Style4"/>
        <w:widowControl/>
        <w:tabs>
          <w:tab w:val="left" w:pos="567"/>
        </w:tabs>
        <w:jc w:val="both"/>
      </w:pPr>
    </w:p>
    <w:p w:rsidR="00FF01BD" w:rsidRPr="00BB505A" w:rsidRDefault="00FF01BD" w:rsidP="00BB505A">
      <w:pPr>
        <w:pStyle w:val="Style4"/>
        <w:widowControl/>
        <w:tabs>
          <w:tab w:val="left" w:pos="4140"/>
        </w:tabs>
      </w:pPr>
      <w:r w:rsidRPr="00BB505A">
        <w:t>Учитель: Резникова Татьяна Ивановна</w:t>
      </w: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right="10" w:firstLine="0"/>
        <w:rPr>
          <w:rStyle w:val="FontStyle27"/>
          <w:sz w:val="24"/>
          <w:szCs w:val="24"/>
        </w:rPr>
      </w:pPr>
    </w:p>
    <w:p w:rsidR="00FF01BD" w:rsidRPr="00BB505A" w:rsidRDefault="00FF01BD" w:rsidP="00BB505A">
      <w:pPr>
        <w:pStyle w:val="Style13"/>
        <w:widowControl/>
        <w:tabs>
          <w:tab w:val="left" w:pos="-567"/>
        </w:tabs>
        <w:spacing w:before="240" w:line="240" w:lineRule="auto"/>
        <w:ind w:left="-567" w:right="10" w:firstLine="0"/>
        <w:jc w:val="center"/>
      </w:pPr>
      <w:r w:rsidRPr="00BB505A">
        <w:rPr>
          <w:rStyle w:val="FontStyle27"/>
          <w:sz w:val="24"/>
          <w:szCs w:val="24"/>
        </w:rPr>
        <w:t>2020 год</w:t>
      </w:r>
    </w:p>
    <w:p w:rsidR="00331B08" w:rsidRPr="00BB505A" w:rsidRDefault="00331B08" w:rsidP="00BB505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331B08" w:rsidRPr="00BB505A" w:rsidSect="003E2809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11FD7" w:rsidRPr="00BB505A" w:rsidTr="00711FD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7" w:rsidRPr="00BB505A" w:rsidRDefault="00711FD7" w:rsidP="00BB505A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рабочей программы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711FD7" w:rsidRPr="00BB505A" w:rsidTr="00711FD7">
        <w:trPr>
          <w:trHeight w:val="69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BD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  <w:p w:rsidR="00711FD7" w:rsidRPr="00BB505A" w:rsidRDefault="00B73BD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11FD7"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«11»</w:t>
            </w:r>
          </w:p>
          <w:p w:rsidR="00711FD7" w:rsidRPr="00BB505A" w:rsidRDefault="00711F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711FD7" w:rsidRPr="00BB505A" w:rsidRDefault="00711FD7" w:rsidP="00BB505A">
            <w:pPr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государственного образов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стандарта среднего  общего образ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вания;</w:t>
            </w:r>
          </w:p>
          <w:p w:rsidR="00711FD7" w:rsidRPr="00BB505A" w:rsidRDefault="00711FD7" w:rsidP="00BB505A">
            <w:pPr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F01BD"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авторской программы О.А. Котовой, Т.Е. </w:t>
            </w:r>
            <w:proofErr w:type="spellStart"/>
            <w:r w:rsidR="00FF01BD"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>Лисковой</w:t>
            </w:r>
            <w:proofErr w:type="spellEnd"/>
            <w:r w:rsidR="00FF01BD"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линии УМК «Обществознание» для 10-11 классов серии «Сферы»;  </w:t>
            </w:r>
          </w:p>
          <w:p w:rsidR="00711FD7" w:rsidRPr="00BB505A" w:rsidRDefault="00711FD7" w:rsidP="00BB505A">
            <w:pPr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СОО МБОУ Суховской СОШ;</w:t>
            </w:r>
          </w:p>
          <w:p w:rsidR="00711FD7" w:rsidRPr="00BB505A" w:rsidRDefault="00711FD7" w:rsidP="00BB505A">
            <w:pPr>
              <w:ind w:left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 рабочей программе МБОУ С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ховской СОШ</w:t>
            </w:r>
          </w:p>
          <w:p w:rsidR="00711FD7" w:rsidRPr="00BB505A" w:rsidRDefault="00711FD7" w:rsidP="00BB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1FD7" w:rsidRPr="00BB505A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Pr="00BB505A" w:rsidRDefault="00FF01BD" w:rsidP="00BB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="00711FD7"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11FD7" w:rsidRPr="00BB505A" w:rsidRDefault="00FF01BD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Котова, Т.Е. </w:t>
            </w:r>
            <w:proofErr w:type="spellStart"/>
            <w:r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BB505A">
              <w:rPr>
                <w:rFonts w:ascii="Times New Roman" w:eastAsia="Calibri" w:hAnsi="Times New Roman" w:cs="Times New Roman"/>
                <w:sz w:val="24"/>
                <w:szCs w:val="24"/>
              </w:rPr>
              <w:t>. Обществознание. 11 класс. - М: Просвещение, 2019 г.</w:t>
            </w:r>
          </w:p>
        </w:tc>
      </w:tr>
      <w:tr w:rsidR="00711FD7" w:rsidRPr="00BB505A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рассч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тана на  6</w:t>
            </w:r>
            <w:r w:rsidR="00FF01BD"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 в год  из расчета 2 часа в нед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   </w:t>
            </w:r>
          </w:p>
        </w:tc>
      </w:tr>
      <w:tr w:rsidR="00711FD7" w:rsidRPr="00BB505A" w:rsidTr="00711FD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D7" w:rsidRPr="00BB505A" w:rsidRDefault="00711FD7" w:rsidP="00BB5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1BD" w:rsidRPr="00BB505A" w:rsidRDefault="00711FD7" w:rsidP="00BB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</w:t>
            </w:r>
            <w:r w:rsidR="00FF01BD"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F01BD"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FD7" w:rsidRPr="00BB505A" w:rsidRDefault="00FF01BD" w:rsidP="00BB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учебного предмета активно соде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BB505A">
              <w:rPr>
                <w:rFonts w:ascii="Times New Roman" w:hAnsi="Times New Roman" w:cs="Times New Roman"/>
                <w:bCs/>
                <w:sz w:val="24"/>
                <w:szCs w:val="24"/>
              </w:rPr>
              <w:t>ствовать:</w:t>
            </w: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FF01BD" w:rsidRPr="00BB505A" w:rsidRDefault="00FF01BD" w:rsidP="00BB505A">
            <w:pPr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воспитанию общероссийской идентичности, патриотизма, гражданственности, социал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ной ответственности, правового самосозн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ния, толерантности, приверженности це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ностям, закрепленным в Конституции Ро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Федерации; </w:t>
            </w:r>
          </w:p>
          <w:p w:rsidR="00FF01BD" w:rsidRPr="00BB505A" w:rsidRDefault="00FF01BD" w:rsidP="00BB505A">
            <w:pPr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развитию личности, повышению уровня ее духовно-нравственной, политической и правовой культуры, становлению социал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ного поведения, основанного на уважении закона и правопорядка; углублению интер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са к изучению социальных и гуманитарных дисциплин; формированию способности к личному самоопределению, самореализ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ции, самоконтроля; повышению мотивации к высокопроизводительной, наукоемкой трудовой деятельности; </w:t>
            </w:r>
          </w:p>
          <w:p w:rsidR="00FF01BD" w:rsidRPr="00BB505A" w:rsidRDefault="00FF01BD" w:rsidP="00BB505A">
            <w:pPr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формированию у обучающихся целостной картины общества, адекватной совреме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ному уровню научных знаний о нем; осво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нию обучающимися тех знаний об осно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ных сферах человеческой деятельности и о социальных институтах, формах регулир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вания общественных отношений, которые необходимы для взаимодействия с социал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ной средой и выполнения типичных соц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альных ролей человека и гражданина; </w:t>
            </w:r>
            <w:proofErr w:type="gramEnd"/>
          </w:p>
          <w:p w:rsidR="00FF01BD" w:rsidRPr="00BB505A" w:rsidRDefault="00FF01BD" w:rsidP="00BB505A">
            <w:pPr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овладению обучающимися умениями пол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чать из разнообразных источников и крит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 осмысливать социальную информ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цию, систематизировать, анализировать п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лученные данные; освоению ими способов познавательной, коммуникативной, практ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ческой деятельности, необходимых для участия в жизни гражданского общества и государства; </w:t>
            </w:r>
          </w:p>
          <w:p w:rsidR="00711FD7" w:rsidRPr="00BB505A" w:rsidRDefault="00FF01BD" w:rsidP="00BB505A">
            <w:pPr>
              <w:numPr>
                <w:ilvl w:val="0"/>
                <w:numId w:val="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формированию у обучающихся опыта пр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менения полученных знаний и умений для определения собственной позиции в общ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ственной жизни; для решения типичных з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дач в области социальных отношений; для осуществления гражданской и обществе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ной деятельности, развития межличностных отношений, включая отношения между людьми различных национальностей и в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роисповеданий, а также в семейно-бытовой сфере;</w:t>
            </w:r>
            <w:proofErr w:type="gramEnd"/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для соотнесения собственного пов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дения и поступков других людей с нра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ственными ценностями и нормами повед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ния, установленными законом; для соде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ствия правовыми способами и средствами защите правопорядка в обществе. </w:t>
            </w:r>
          </w:p>
        </w:tc>
      </w:tr>
    </w:tbl>
    <w:p w:rsidR="00226384" w:rsidRPr="00BB505A" w:rsidRDefault="00226384" w:rsidP="00BB505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FD7" w:rsidRPr="00BB505A" w:rsidRDefault="00711FD7" w:rsidP="00BB505A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изучения учебного </w:t>
      </w:r>
      <w:r w:rsidRPr="00BB5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711FD7" w:rsidRPr="00BB505A" w:rsidRDefault="00711FD7" w:rsidP="00BB505A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«Обществознание»</w:t>
      </w:r>
    </w:p>
    <w:p w:rsidR="00711FD7" w:rsidRPr="00BB505A" w:rsidRDefault="00711FD7" w:rsidP="00BB505A">
      <w:pPr>
        <w:pStyle w:val="a5"/>
        <w:tabs>
          <w:tab w:val="left" w:pos="1134"/>
        </w:tabs>
        <w:spacing w:after="0" w:line="240" w:lineRule="auto"/>
        <w:ind w:left="1288"/>
        <w:rPr>
          <w:rFonts w:ascii="Times New Roman" w:hAnsi="Times New Roman" w:cs="Times New Roman"/>
          <w:b/>
          <w:bCs/>
          <w:sz w:val="24"/>
          <w:szCs w:val="24"/>
        </w:rPr>
      </w:pPr>
    </w:p>
    <w:p w:rsidR="00711FD7" w:rsidRPr="00BB505A" w:rsidRDefault="00711FD7" w:rsidP="00BB505A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Результаты изучения курса «Обществознание»   полностью соответствуют станда</w:t>
      </w:r>
      <w:r w:rsidRPr="00BB505A">
        <w:rPr>
          <w:rFonts w:ascii="Times New Roman" w:hAnsi="Times New Roman" w:cs="Times New Roman"/>
          <w:sz w:val="24"/>
          <w:szCs w:val="24"/>
        </w:rPr>
        <w:t>р</w:t>
      </w:r>
      <w:r w:rsidRPr="00BB505A">
        <w:rPr>
          <w:rFonts w:ascii="Times New Roman" w:hAnsi="Times New Roman" w:cs="Times New Roman"/>
          <w:sz w:val="24"/>
          <w:szCs w:val="24"/>
        </w:rPr>
        <w:t xml:space="preserve">ту. </w:t>
      </w:r>
      <w:proofErr w:type="gramStart"/>
      <w:r w:rsidRPr="00BB505A">
        <w:rPr>
          <w:rFonts w:ascii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BB505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B5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05A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BB505A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</w:t>
      </w:r>
      <w:r w:rsidRPr="00BB505A">
        <w:rPr>
          <w:rFonts w:ascii="Times New Roman" w:hAnsi="Times New Roman" w:cs="Times New Roman"/>
          <w:sz w:val="24"/>
          <w:szCs w:val="24"/>
        </w:rPr>
        <w:t>и</w:t>
      </w:r>
      <w:r w:rsidRPr="00BB505A">
        <w:rPr>
          <w:rFonts w:ascii="Times New Roman" w:hAnsi="Times New Roman" w:cs="Times New Roman"/>
          <w:sz w:val="24"/>
          <w:szCs w:val="24"/>
        </w:rPr>
        <w:t>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711FD7" w:rsidRPr="00BB505A" w:rsidRDefault="00711FD7" w:rsidP="00BB505A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BB505A">
        <w:rPr>
          <w:rFonts w:ascii="Times New Roman" w:hAnsi="Times New Roman" w:cs="Times New Roman"/>
          <w:i/>
          <w:sz w:val="24"/>
          <w:szCs w:val="24"/>
        </w:rPr>
        <w:t>«Знать/понимать»</w:t>
      </w:r>
      <w:r w:rsidRPr="00BB505A">
        <w:rPr>
          <w:rFonts w:ascii="Times New Roman" w:hAnsi="Times New Roman" w:cs="Times New Roman"/>
          <w:sz w:val="24"/>
          <w:szCs w:val="24"/>
        </w:rPr>
        <w:t xml:space="preserve"> включает требования к учебному материалу, который усваивается и осознанно воспроизводится учащимися.</w:t>
      </w:r>
    </w:p>
    <w:p w:rsidR="00711FD7" w:rsidRPr="00BB505A" w:rsidRDefault="00711FD7" w:rsidP="00BB505A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05A"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BB505A">
        <w:rPr>
          <w:rFonts w:ascii="Times New Roman" w:hAnsi="Times New Roman" w:cs="Times New Roman"/>
          <w:i/>
          <w:sz w:val="24"/>
          <w:szCs w:val="24"/>
        </w:rPr>
        <w:t>«Уметь»</w:t>
      </w:r>
      <w:r w:rsidRPr="00BB505A">
        <w:rPr>
          <w:rFonts w:ascii="Times New Roman" w:hAnsi="Times New Roman" w:cs="Times New Roman"/>
          <w:sz w:val="24"/>
          <w:szCs w:val="24"/>
        </w:rPr>
        <w:t xml:space="preserve"> включает требования, основанные на более сложных видах де</w:t>
      </w:r>
      <w:r w:rsidRPr="00BB505A">
        <w:rPr>
          <w:rFonts w:ascii="Times New Roman" w:hAnsi="Times New Roman" w:cs="Times New Roman"/>
          <w:sz w:val="24"/>
          <w:szCs w:val="24"/>
        </w:rPr>
        <w:t>я</w:t>
      </w:r>
      <w:r w:rsidRPr="00BB505A">
        <w:rPr>
          <w:rFonts w:ascii="Times New Roman" w:hAnsi="Times New Roman" w:cs="Times New Roman"/>
          <w:sz w:val="24"/>
          <w:szCs w:val="24"/>
        </w:rPr>
        <w:t>тельности, в том числе творческой: характеризовать, анализировать, объяснять, раскр</w:t>
      </w:r>
      <w:r w:rsidRPr="00BB505A">
        <w:rPr>
          <w:rFonts w:ascii="Times New Roman" w:hAnsi="Times New Roman" w:cs="Times New Roman"/>
          <w:sz w:val="24"/>
          <w:szCs w:val="24"/>
        </w:rPr>
        <w:t>ы</w:t>
      </w:r>
      <w:r w:rsidRPr="00BB505A">
        <w:rPr>
          <w:rFonts w:ascii="Times New Roman" w:hAnsi="Times New Roman" w:cs="Times New Roman"/>
          <w:sz w:val="24"/>
          <w:szCs w:val="24"/>
        </w:rPr>
        <w:t>вать на примерах, осуществлять поиск социальной информации, оценивать, формулир</w:t>
      </w:r>
      <w:r w:rsidRPr="00BB505A">
        <w:rPr>
          <w:rFonts w:ascii="Times New Roman" w:hAnsi="Times New Roman" w:cs="Times New Roman"/>
          <w:sz w:val="24"/>
          <w:szCs w:val="24"/>
        </w:rPr>
        <w:t>о</w:t>
      </w:r>
      <w:r w:rsidRPr="00BB505A">
        <w:rPr>
          <w:rFonts w:ascii="Times New Roman" w:hAnsi="Times New Roman" w:cs="Times New Roman"/>
          <w:sz w:val="24"/>
          <w:szCs w:val="24"/>
        </w:rPr>
        <w:t xml:space="preserve">вать собственные суждения и т.д. </w:t>
      </w:r>
      <w:proofErr w:type="gramEnd"/>
    </w:p>
    <w:p w:rsidR="00711FD7" w:rsidRPr="00BB505A" w:rsidRDefault="00711FD7" w:rsidP="00BB505A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В рубрике </w:t>
      </w:r>
      <w:r w:rsidRPr="00BB505A">
        <w:rPr>
          <w:rFonts w:ascii="Times New Roman" w:hAnsi="Times New Roman" w:cs="Times New Roman"/>
          <w:i/>
          <w:sz w:val="24"/>
          <w:szCs w:val="24"/>
        </w:rPr>
        <w:t>«Использовать приобретенные знания и умения в практической деятел</w:t>
      </w:r>
      <w:r w:rsidRPr="00BB505A">
        <w:rPr>
          <w:rFonts w:ascii="Times New Roman" w:hAnsi="Times New Roman" w:cs="Times New Roman"/>
          <w:i/>
          <w:sz w:val="24"/>
          <w:szCs w:val="24"/>
        </w:rPr>
        <w:t>ь</w:t>
      </w:r>
      <w:r w:rsidRPr="00BB505A">
        <w:rPr>
          <w:rFonts w:ascii="Times New Roman" w:hAnsi="Times New Roman" w:cs="Times New Roman"/>
          <w:i/>
          <w:sz w:val="24"/>
          <w:szCs w:val="24"/>
        </w:rPr>
        <w:t>ности и повседневной жизни»</w:t>
      </w:r>
      <w:r w:rsidRPr="00BB505A">
        <w:rPr>
          <w:rFonts w:ascii="Times New Roman" w:hAnsi="Times New Roman" w:cs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711FD7" w:rsidRPr="00BB505A" w:rsidRDefault="00711FD7" w:rsidP="00BB5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</w:t>
      </w:r>
      <w:r w:rsidRPr="00BB505A">
        <w:rPr>
          <w:rFonts w:ascii="Times New Roman" w:hAnsi="Times New Roman" w:cs="Times New Roman"/>
          <w:sz w:val="24"/>
          <w:szCs w:val="24"/>
        </w:rPr>
        <w:t>и</w:t>
      </w:r>
      <w:r w:rsidRPr="00BB505A">
        <w:rPr>
          <w:rFonts w:ascii="Times New Roman" w:hAnsi="Times New Roman" w:cs="Times New Roman"/>
          <w:sz w:val="24"/>
          <w:szCs w:val="24"/>
        </w:rPr>
        <w:t>ровоззренческими установками выпускников.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05A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</w:t>
      </w:r>
      <w:r w:rsidRPr="00BB505A">
        <w:rPr>
          <w:rFonts w:ascii="Times New Roman" w:hAnsi="Times New Roman" w:cs="Times New Roman"/>
          <w:sz w:val="24"/>
          <w:szCs w:val="24"/>
        </w:rPr>
        <w:t>ч</w:t>
      </w:r>
      <w:r w:rsidRPr="00BB505A">
        <w:rPr>
          <w:rFonts w:ascii="Times New Roman" w:hAnsi="Times New Roman" w:cs="Times New Roman"/>
          <w:sz w:val="24"/>
          <w:szCs w:val="24"/>
        </w:rPr>
        <w:t>ности, место и роль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человека в системе общественных отношений;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lastRenderedPageBreak/>
        <w:t>• тенденции развития общества в целом как сложной динамичной системы, а также важнейших социальных институтов;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особенности социально-гуманитарного познания.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характеризовать </w:t>
      </w:r>
      <w:r w:rsidRPr="00BB505A">
        <w:rPr>
          <w:rFonts w:ascii="Times New Roman" w:hAnsi="Times New Roman" w:cs="Times New Roman"/>
          <w:sz w:val="24"/>
          <w:szCs w:val="24"/>
        </w:rPr>
        <w:t>основные социальные объекты, выделяя их существенные призн</w:t>
      </w:r>
      <w:r w:rsidRPr="00BB505A">
        <w:rPr>
          <w:rFonts w:ascii="Times New Roman" w:hAnsi="Times New Roman" w:cs="Times New Roman"/>
          <w:sz w:val="24"/>
          <w:szCs w:val="24"/>
        </w:rPr>
        <w:t>а</w:t>
      </w:r>
      <w:r w:rsidRPr="00BB505A">
        <w:rPr>
          <w:rFonts w:ascii="Times New Roman" w:hAnsi="Times New Roman" w:cs="Times New Roman"/>
          <w:sz w:val="24"/>
          <w:szCs w:val="24"/>
        </w:rPr>
        <w:t>ки, закономерности развития;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анализировать </w:t>
      </w:r>
      <w:r w:rsidRPr="00BB505A">
        <w:rPr>
          <w:rFonts w:ascii="Times New Roman" w:hAnsi="Times New Roman" w:cs="Times New Roman"/>
          <w:sz w:val="24"/>
          <w:szCs w:val="24"/>
        </w:rPr>
        <w:t>актуальную информацию о социальных объектах, выявляя их общие черты и различия;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</w:t>
      </w:r>
      <w:r w:rsidRPr="00BB505A">
        <w:rPr>
          <w:rFonts w:ascii="Times New Roman" w:hAnsi="Times New Roman" w:cs="Times New Roman"/>
          <w:sz w:val="24"/>
          <w:szCs w:val="24"/>
        </w:rPr>
        <w:t>н</w:t>
      </w:r>
      <w:r w:rsidRPr="00BB505A">
        <w:rPr>
          <w:rFonts w:ascii="Times New Roman" w:hAnsi="Times New Roman" w:cs="Times New Roman"/>
          <w:sz w:val="24"/>
          <w:szCs w:val="24"/>
        </w:rPr>
        <w:t>ных социальных явлений и обществоведческими терминами и понятиями;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объяснять: </w:t>
      </w:r>
      <w:r w:rsidRPr="00BB505A">
        <w:rPr>
          <w:rFonts w:ascii="Times New Roman" w:hAnsi="Times New Roman" w:cs="Times New Roman"/>
          <w:sz w:val="24"/>
          <w:szCs w:val="24"/>
        </w:rPr>
        <w:t>причинно-следственные и функциональные связи изученных социал</w:t>
      </w:r>
      <w:r w:rsidRPr="00BB505A">
        <w:rPr>
          <w:rFonts w:ascii="Times New Roman" w:hAnsi="Times New Roman" w:cs="Times New Roman"/>
          <w:sz w:val="24"/>
          <w:szCs w:val="24"/>
        </w:rPr>
        <w:t>ь</w:t>
      </w:r>
      <w:r w:rsidRPr="00BB505A">
        <w:rPr>
          <w:rFonts w:ascii="Times New Roman" w:hAnsi="Times New Roman" w:cs="Times New Roman"/>
          <w:sz w:val="24"/>
          <w:szCs w:val="24"/>
        </w:rPr>
        <w:t>ных объектов (включая</w:t>
      </w:r>
      <w:proofErr w:type="gramEnd"/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взаимодействия человека и общества, важнейших социальных институтов, общества и природной среды, общества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и культуры, взаимосвязи подсистем и элементов общества);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раскрывать на примерах </w:t>
      </w:r>
      <w:r w:rsidRPr="00BB505A">
        <w:rPr>
          <w:rFonts w:ascii="Times New Roman" w:hAnsi="Times New Roman" w:cs="Times New Roman"/>
          <w:sz w:val="24"/>
          <w:szCs w:val="24"/>
        </w:rPr>
        <w:t>изученные теоретические положения и понятия социал</w:t>
      </w:r>
      <w:r w:rsidRPr="00BB505A">
        <w:rPr>
          <w:rFonts w:ascii="Times New Roman" w:hAnsi="Times New Roman" w:cs="Times New Roman"/>
          <w:sz w:val="24"/>
          <w:szCs w:val="24"/>
        </w:rPr>
        <w:t>ь</w:t>
      </w:r>
      <w:r w:rsidRPr="00BB505A">
        <w:rPr>
          <w:rFonts w:ascii="Times New Roman" w:hAnsi="Times New Roman" w:cs="Times New Roman"/>
          <w:sz w:val="24"/>
          <w:szCs w:val="24"/>
        </w:rPr>
        <w:t>но-экономических и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гуманитарных наук;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осуществлять поиск </w:t>
      </w:r>
      <w:r w:rsidRPr="00BB505A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</w:t>
      </w:r>
      <w:r w:rsidRPr="00BB505A">
        <w:rPr>
          <w:rFonts w:ascii="Times New Roman" w:hAnsi="Times New Roman" w:cs="Times New Roman"/>
          <w:sz w:val="24"/>
          <w:szCs w:val="24"/>
        </w:rPr>
        <w:t>о</w:t>
      </w:r>
      <w:r w:rsidRPr="00BB505A">
        <w:rPr>
          <w:rFonts w:ascii="Times New Roman" w:hAnsi="Times New Roman" w:cs="Times New Roman"/>
          <w:sz w:val="24"/>
          <w:szCs w:val="24"/>
        </w:rPr>
        <w:t>вых системах (текст,</w:t>
      </w:r>
      <w:proofErr w:type="gramEnd"/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схема, таблица, диаграмма, аудиовизуальный ряд); извлекать из неадаптированных оригинальных тексто</w:t>
      </w:r>
      <w:proofErr w:type="gramStart"/>
      <w:r w:rsidRPr="00BB505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BB505A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</w:t>
      </w:r>
      <w:r w:rsidRPr="00BB505A">
        <w:rPr>
          <w:rFonts w:ascii="Times New Roman" w:hAnsi="Times New Roman" w:cs="Times New Roman"/>
          <w:sz w:val="24"/>
          <w:szCs w:val="24"/>
        </w:rPr>
        <w:t>о</w:t>
      </w:r>
      <w:r w:rsidRPr="00BB505A">
        <w:rPr>
          <w:rFonts w:ascii="Times New Roman" w:hAnsi="Times New Roman" w:cs="Times New Roman"/>
          <w:sz w:val="24"/>
          <w:szCs w:val="24"/>
        </w:rPr>
        <w:t>циальную информацию; различать в ней факты и мнения, аргументы и выводы;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оценивать </w:t>
      </w:r>
      <w:r w:rsidRPr="00BB505A">
        <w:rPr>
          <w:rFonts w:ascii="Times New Roman" w:hAnsi="Times New Roman" w:cs="Times New Roman"/>
          <w:sz w:val="24"/>
          <w:szCs w:val="24"/>
        </w:rPr>
        <w:t>действия субъектов социальной жизни, включая личности, группы, о</w:t>
      </w:r>
      <w:r w:rsidRPr="00BB505A">
        <w:rPr>
          <w:rFonts w:ascii="Times New Roman" w:hAnsi="Times New Roman" w:cs="Times New Roman"/>
          <w:sz w:val="24"/>
          <w:szCs w:val="24"/>
        </w:rPr>
        <w:t>р</w:t>
      </w:r>
      <w:r w:rsidRPr="00BB505A">
        <w:rPr>
          <w:rFonts w:ascii="Times New Roman" w:hAnsi="Times New Roman" w:cs="Times New Roman"/>
          <w:sz w:val="24"/>
          <w:szCs w:val="24"/>
        </w:rPr>
        <w:t>ганизации, с точки зрения социальных норм, экономической рациональности;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формулировать </w:t>
      </w:r>
      <w:r w:rsidRPr="00BB505A">
        <w:rPr>
          <w:rFonts w:ascii="Times New Roman" w:hAnsi="Times New Roman" w:cs="Times New Roman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подготовить </w:t>
      </w:r>
      <w:r w:rsidRPr="00BB505A">
        <w:rPr>
          <w:rFonts w:ascii="Times New Roman" w:hAnsi="Times New Roman" w:cs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 xml:space="preserve">•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применять </w:t>
      </w:r>
      <w:r w:rsidRPr="00BB505A">
        <w:rPr>
          <w:rFonts w:ascii="Times New Roman" w:hAnsi="Times New Roman" w:cs="Times New Roman"/>
          <w:iCs/>
          <w:sz w:val="24"/>
          <w:szCs w:val="24"/>
        </w:rPr>
        <w:t>с</w:t>
      </w:r>
      <w:r w:rsidRPr="00BB505A">
        <w:rPr>
          <w:rFonts w:ascii="Times New Roman" w:hAnsi="Times New Roman" w:cs="Times New Roman"/>
          <w:sz w:val="24"/>
          <w:szCs w:val="24"/>
        </w:rPr>
        <w:t xml:space="preserve">оциально-экономические и гуманитарные </w:t>
      </w:r>
      <w:r w:rsidRPr="00BB505A">
        <w:rPr>
          <w:rFonts w:ascii="Times New Roman" w:hAnsi="Times New Roman" w:cs="Times New Roman"/>
          <w:bCs/>
          <w:iCs/>
          <w:sz w:val="24"/>
          <w:szCs w:val="24"/>
        </w:rPr>
        <w:t xml:space="preserve">знания </w:t>
      </w:r>
      <w:r w:rsidRPr="00BB505A">
        <w:rPr>
          <w:rFonts w:ascii="Times New Roman" w:hAnsi="Times New Roman" w:cs="Times New Roman"/>
          <w:sz w:val="24"/>
          <w:szCs w:val="24"/>
        </w:rPr>
        <w:t xml:space="preserve">в процессе решения </w:t>
      </w:r>
      <w:proofErr w:type="gramStart"/>
      <w:r w:rsidRPr="00BB505A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задач по актуальным социальным проблемам.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BB50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0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B50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успешного выполнения типичных социальных ролей; сознательного взаимоде</w:t>
      </w:r>
      <w:r w:rsidRPr="00BB505A">
        <w:rPr>
          <w:rFonts w:ascii="Times New Roman" w:hAnsi="Times New Roman" w:cs="Times New Roman"/>
          <w:sz w:val="24"/>
          <w:szCs w:val="24"/>
        </w:rPr>
        <w:t>й</w:t>
      </w:r>
      <w:r w:rsidRPr="00BB505A">
        <w:rPr>
          <w:rFonts w:ascii="Times New Roman" w:hAnsi="Times New Roman" w:cs="Times New Roman"/>
          <w:sz w:val="24"/>
          <w:szCs w:val="24"/>
        </w:rPr>
        <w:t>ствия с различными социальными институтами;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</w:t>
      </w:r>
      <w:r w:rsidRPr="00BB505A">
        <w:rPr>
          <w:rFonts w:ascii="Times New Roman" w:hAnsi="Times New Roman" w:cs="Times New Roman"/>
          <w:sz w:val="24"/>
          <w:szCs w:val="24"/>
        </w:rPr>
        <w:t>а</w:t>
      </w:r>
      <w:r w:rsidRPr="00BB505A">
        <w:rPr>
          <w:rFonts w:ascii="Times New Roman" w:hAnsi="Times New Roman" w:cs="Times New Roman"/>
          <w:sz w:val="24"/>
          <w:szCs w:val="24"/>
        </w:rPr>
        <w:t>ния собранной социальной информации.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</w:t>
      </w:r>
      <w:r w:rsidRPr="00BB505A">
        <w:rPr>
          <w:rFonts w:ascii="Times New Roman" w:hAnsi="Times New Roman" w:cs="Times New Roman"/>
          <w:sz w:val="24"/>
          <w:szCs w:val="24"/>
        </w:rPr>
        <w:t>ь</w:t>
      </w:r>
      <w:r w:rsidRPr="00BB505A">
        <w:rPr>
          <w:rFonts w:ascii="Times New Roman" w:hAnsi="Times New Roman" w:cs="Times New Roman"/>
          <w:sz w:val="24"/>
          <w:szCs w:val="24"/>
        </w:rPr>
        <w:t>ности;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</w:t>
      </w:r>
      <w:r w:rsidRPr="00BB505A">
        <w:rPr>
          <w:rFonts w:ascii="Times New Roman" w:hAnsi="Times New Roman" w:cs="Times New Roman"/>
          <w:sz w:val="24"/>
          <w:szCs w:val="24"/>
        </w:rPr>
        <w:t>ж</w:t>
      </w:r>
      <w:r w:rsidRPr="00BB505A">
        <w:rPr>
          <w:rFonts w:ascii="Times New Roman" w:hAnsi="Times New Roman" w:cs="Times New Roman"/>
          <w:sz w:val="24"/>
          <w:szCs w:val="24"/>
        </w:rPr>
        <w:t>данской позиции;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предвидения возможных последствий определенных социальных действий;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</w:t>
      </w:r>
      <w:r w:rsidRPr="00BB505A">
        <w:rPr>
          <w:rFonts w:ascii="Times New Roman" w:hAnsi="Times New Roman" w:cs="Times New Roman"/>
          <w:sz w:val="24"/>
          <w:szCs w:val="24"/>
        </w:rPr>
        <w:t>ж</w:t>
      </w:r>
      <w:r w:rsidRPr="00BB505A">
        <w:rPr>
          <w:rFonts w:ascii="Times New Roman" w:hAnsi="Times New Roman" w:cs="Times New Roman"/>
          <w:sz w:val="24"/>
          <w:szCs w:val="24"/>
        </w:rPr>
        <w:t>данских обязанностей;</w:t>
      </w:r>
    </w:p>
    <w:p w:rsidR="00711FD7" w:rsidRPr="00BB505A" w:rsidRDefault="00711FD7" w:rsidP="00BB5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27A37" w:rsidRPr="00BB505A" w:rsidRDefault="00A20F73" w:rsidP="00BB505A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B505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 в рамках учебного  предмета «Обществознание»</w:t>
      </w:r>
    </w:p>
    <w:p w:rsidR="00F4501F" w:rsidRPr="00BB505A" w:rsidRDefault="00F4501F" w:rsidP="00BB505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F97" w:rsidRPr="00BB505A" w:rsidRDefault="009A1F97" w:rsidP="00BB505A">
      <w:pPr>
        <w:pStyle w:val="11"/>
        <w:spacing w:before="0"/>
        <w:ind w:left="0" w:right="-1" w:firstLine="709"/>
        <w:jc w:val="center"/>
        <w:rPr>
          <w:rFonts w:ascii="Times New Roman" w:hAnsi="Times New Roman" w:cs="Times New Roman"/>
          <w:lang w:val="ru-RU"/>
        </w:rPr>
      </w:pPr>
      <w:r w:rsidRPr="00BB505A">
        <w:rPr>
          <w:rFonts w:ascii="Times New Roman" w:hAnsi="Times New Roman" w:cs="Times New Roman"/>
          <w:w w:val="110"/>
          <w:lang w:val="ru-RU"/>
        </w:rPr>
        <w:t>11 класс (68</w:t>
      </w:r>
      <w:r w:rsidR="009329BD" w:rsidRPr="00BB505A">
        <w:rPr>
          <w:rFonts w:ascii="Times New Roman" w:hAnsi="Times New Roman" w:cs="Times New Roman"/>
          <w:w w:val="110"/>
          <w:lang w:val="ru-RU"/>
        </w:rPr>
        <w:t xml:space="preserve"> </w:t>
      </w:r>
      <w:r w:rsidRPr="00BB505A">
        <w:rPr>
          <w:rFonts w:ascii="Times New Roman" w:hAnsi="Times New Roman" w:cs="Times New Roman"/>
          <w:w w:val="110"/>
          <w:lang w:val="ru-RU"/>
        </w:rPr>
        <w:t>часов)</w:t>
      </w:r>
    </w:p>
    <w:p w:rsidR="009329BD" w:rsidRPr="00BB505A" w:rsidRDefault="009329BD" w:rsidP="00BB505A">
      <w:pPr>
        <w:spacing w:after="0" w:line="240" w:lineRule="auto"/>
        <w:ind w:left="1708" w:right="633"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6361" w:rsidRDefault="00316361" w:rsidP="00BB505A">
      <w:pPr>
        <w:spacing w:after="0" w:line="240" w:lineRule="auto"/>
        <w:ind w:right="633" w:hanging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 (1 ч)</w:t>
      </w:r>
    </w:p>
    <w:p w:rsidR="009329BD" w:rsidRPr="00BB505A" w:rsidRDefault="009329BD" w:rsidP="00BB505A">
      <w:pPr>
        <w:spacing w:after="0" w:line="240" w:lineRule="auto"/>
        <w:ind w:right="633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Политика (26 ч)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Политика и власть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Политическая деятельность. Политические отношения. Пол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тическая власть.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Политическая система общества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 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Государство как основной институт политической системы общества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Госуда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ство как основной институт политической системы. Государство, его функции.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Демократия и гражданское общество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Демократия, ее основные ценности и пр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знаки. Гражданское общество и правовое государство.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Человек в политической жизни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Политическая психология. Политическое повед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ние. Политическое участие. Абсентеизм, его причины и опасность.  </w:t>
      </w:r>
    </w:p>
    <w:p w:rsidR="009329BD" w:rsidRPr="00BB505A" w:rsidRDefault="009329BD" w:rsidP="00BB505A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Политическая идеология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Политическая идеология, ее роль в обществе. </w:t>
      </w:r>
    </w:p>
    <w:p w:rsidR="009329BD" w:rsidRPr="00BB505A" w:rsidRDefault="009329BD" w:rsidP="00BB505A">
      <w:pPr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идейно-политические течения современности. 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Политические партии и общественно-политические движения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Политические па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тии, их признаки, функции, классификация, виды. Типы партийных систем. Понятие, пр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знаки, типология общественно-политических движений.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Политическая элита и политическое лидерство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Политическая элита и политич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ское лидерство.</w:t>
      </w: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Типология лидерства.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Избирательная система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Избирательная система. Типы избирательных систем: </w:t>
      </w:r>
      <w:proofErr w:type="gramStart"/>
      <w:r w:rsidRPr="00BB505A">
        <w:rPr>
          <w:rFonts w:ascii="Times New Roman" w:hAnsi="Times New Roman" w:cs="Times New Roman"/>
          <w:color w:val="000000"/>
          <w:sz w:val="24"/>
          <w:szCs w:val="24"/>
        </w:rPr>
        <w:t>мажоритарная</w:t>
      </w:r>
      <w:proofErr w:type="gramEnd"/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, пропорциональная, смешанная. Избирательная кампания.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Политический процесс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Политический процесс. Особенности политического пр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цесса в России. </w:t>
      </w:r>
    </w:p>
    <w:p w:rsidR="009329BD" w:rsidRPr="00D71915" w:rsidRDefault="009329BD" w:rsidP="00BB50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9BD" w:rsidRPr="00BB505A" w:rsidRDefault="009329BD" w:rsidP="00BB505A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Правовое регулирование общественных отношений (28 ч)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Система права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ство Российской Федерации. 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Гражданин РФ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Конституционные права и свободы. 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Конституционные права гражданина РФ.</w:t>
      </w: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Экологическое право. Право на благоприятную окружающую среду и способы его защиты. Экологические правонарушения.</w:t>
      </w: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Гражданин РФ. Конституционные обязанности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Конституционные права и об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занности гражданина РФ. Воинская обязанность. Военная служба по контракту. Альте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антикоррупц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онной политики государства. 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Гражданское право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Гражданское право. Гражданские правоотношения. Субъекты гражданского права. Организационно-правовые формы предприятий.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Имущественные и неимущественные права и способы их защиты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Имущественные права. Право собственности. Основания приобретения права собственности. Право на 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Семейное право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Занятость и трудоустройство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Занятость и трудоустройство. Порядок приема на работу, заключения и расторжения трудового договора. </w:t>
      </w:r>
    </w:p>
    <w:p w:rsidR="009329BD" w:rsidRPr="00BB505A" w:rsidRDefault="009329BD" w:rsidP="00BB505A">
      <w:pPr>
        <w:spacing w:after="0" w:line="240" w:lineRule="auto"/>
        <w:ind w:right="-11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Правовые основы социальной защиты и социального обеспечения в РФ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29BD" w:rsidRPr="00BB505A" w:rsidRDefault="009329BD" w:rsidP="00BB505A">
      <w:pPr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основы социальной защиты и социального обеспечения.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Конституционное и гражданское судопроизводство в РФ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Гражданские споры, порядок их рассмотрения. Основные правила и принципы гражданского процесса. Ко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ституционное судопроизводство.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Административное и уголовное судопроизводство в РФ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Особенности администр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тивной юрисдикции. Особенности уголовного процесса. Стадии уголовного процесса.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Международное право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. Понятие и предмет международного права. Междунаро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ная защита прав человека в условиях мирного и военного времени.</w:t>
      </w: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Правовая база прот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водействия терроризму в Российской Федерации. </w:t>
      </w:r>
    </w:p>
    <w:p w:rsidR="009329BD" w:rsidRPr="00BB505A" w:rsidRDefault="009329BD" w:rsidP="00BB50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29BD" w:rsidRPr="00BB505A" w:rsidRDefault="009329BD" w:rsidP="00BB505A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9E49A2" w:rsidRPr="00BB50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BB50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Общество как динамичная система (10 ч) </w:t>
      </w:r>
    </w:p>
    <w:p w:rsidR="009329BD" w:rsidRPr="00BB505A" w:rsidRDefault="009329BD" w:rsidP="00BB505A">
      <w:pPr>
        <w:spacing w:after="0" w:line="240" w:lineRule="auto"/>
        <w:ind w:right="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Общественное разв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итие. Эволюция и революция как формы социального измен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ния. Основные направления общественного развития: общественный прогресс, общ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ственный регресс. Формы социального прогресса: реформа, революция. </w:t>
      </w:r>
    </w:p>
    <w:p w:rsidR="009329BD" w:rsidRPr="00BB505A" w:rsidRDefault="009329BD" w:rsidP="00BB505A">
      <w:pPr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>Многовариантность</w:t>
      </w:r>
      <w:proofErr w:type="spellEnd"/>
      <w:r w:rsidRPr="00BB50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общественного развития. </w:t>
      </w:r>
      <w:proofErr w:type="spellStart"/>
      <w:r w:rsidRPr="00BB505A">
        <w:rPr>
          <w:rFonts w:ascii="Times New Roman" w:hAnsi="Times New Roman" w:cs="Times New Roman"/>
          <w:color w:val="000000"/>
          <w:sz w:val="24"/>
          <w:szCs w:val="24"/>
        </w:rPr>
        <w:t>Многовариантность</w:t>
      </w:r>
      <w:proofErr w:type="spellEnd"/>
      <w:r w:rsidRPr="00BB505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развития. </w:t>
      </w:r>
    </w:p>
    <w:p w:rsidR="00B60F38" w:rsidRPr="00D71915" w:rsidRDefault="009329BD" w:rsidP="00BB505A">
      <w:pPr>
        <w:pStyle w:val="ae"/>
        <w:spacing w:before="0" w:beforeAutospacing="0" w:after="0" w:afterAutospacing="0"/>
        <w:ind w:firstLine="709"/>
        <w:jc w:val="both"/>
        <w:rPr>
          <w:color w:val="000000"/>
          <w:lang w:eastAsia="en-US"/>
        </w:rPr>
      </w:pPr>
      <w:r w:rsidRPr="00BB505A">
        <w:rPr>
          <w:i/>
          <w:color w:val="000000"/>
          <w:lang w:eastAsia="en-US"/>
        </w:rPr>
        <w:t xml:space="preserve">Глобализация и вызовы </w:t>
      </w:r>
      <w:r w:rsidRPr="00BB505A">
        <w:rPr>
          <w:i/>
          <w:color w:val="000000"/>
          <w:lang w:val="en-US" w:eastAsia="en-US"/>
        </w:rPr>
        <w:t>XXI</w:t>
      </w:r>
      <w:r w:rsidRPr="00BB505A">
        <w:rPr>
          <w:i/>
          <w:color w:val="000000"/>
          <w:lang w:eastAsia="en-US"/>
        </w:rPr>
        <w:t xml:space="preserve"> века</w:t>
      </w:r>
      <w:r w:rsidRPr="00BB505A">
        <w:rPr>
          <w:color w:val="000000"/>
          <w:lang w:eastAsia="en-US"/>
        </w:rPr>
        <w:t>. Процессы глобализации. Основные направления глобализации. Последствия глобализации. Общество и человек перед лицом угроз и выз</w:t>
      </w:r>
      <w:r w:rsidRPr="00BB505A">
        <w:rPr>
          <w:color w:val="000000"/>
          <w:lang w:eastAsia="en-US"/>
        </w:rPr>
        <w:t>о</w:t>
      </w:r>
      <w:r w:rsidRPr="00BB505A">
        <w:rPr>
          <w:color w:val="000000"/>
          <w:lang w:eastAsia="en-US"/>
        </w:rPr>
        <w:t xml:space="preserve">вов </w:t>
      </w:r>
      <w:r w:rsidRPr="00BB505A">
        <w:rPr>
          <w:color w:val="000000"/>
          <w:lang w:val="en-US" w:eastAsia="en-US"/>
        </w:rPr>
        <w:t>XXI</w:t>
      </w:r>
      <w:r w:rsidRPr="00BB505A">
        <w:rPr>
          <w:color w:val="000000"/>
          <w:lang w:eastAsia="en-US"/>
        </w:rPr>
        <w:t xml:space="preserve"> века.</w:t>
      </w:r>
    </w:p>
    <w:p w:rsidR="00316361" w:rsidRDefault="00316361" w:rsidP="00316361">
      <w:pPr>
        <w:pStyle w:val="ae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316361" w:rsidRPr="00316361" w:rsidRDefault="00316361" w:rsidP="00316361">
      <w:pPr>
        <w:pStyle w:val="ae"/>
        <w:spacing w:before="0" w:beforeAutospacing="0" w:after="0" w:afterAutospacing="0"/>
        <w:jc w:val="both"/>
        <w:rPr>
          <w:b/>
          <w:color w:val="000000"/>
          <w:lang w:eastAsia="en-US"/>
        </w:rPr>
      </w:pPr>
      <w:r w:rsidRPr="00316361">
        <w:rPr>
          <w:b/>
          <w:color w:val="000000"/>
          <w:lang w:eastAsia="en-US"/>
        </w:rPr>
        <w:t>Итоговое повторение и обобщение (3 ч)</w:t>
      </w:r>
    </w:p>
    <w:p w:rsidR="00316361" w:rsidRPr="00316361" w:rsidRDefault="00316361" w:rsidP="00316361">
      <w:pPr>
        <w:pStyle w:val="ae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3E2809" w:rsidRPr="00BB505A" w:rsidRDefault="003E2809" w:rsidP="00BB505A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191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3E2809" w:rsidRPr="00BB505A" w:rsidRDefault="003E2809" w:rsidP="00BB505A">
      <w:pPr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D71915" w:rsidRPr="00BB505A" w:rsidRDefault="003E2809" w:rsidP="00D71915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05A">
        <w:rPr>
          <w:rFonts w:ascii="Times New Roman" w:hAnsi="Times New Roman" w:cs="Times New Roman"/>
          <w:sz w:val="24"/>
          <w:szCs w:val="24"/>
        </w:rPr>
        <w:t>Для проведения входного, текущего и итогового контроля использу</w:t>
      </w:r>
      <w:r w:rsidR="00D71915">
        <w:rPr>
          <w:rFonts w:ascii="Times New Roman" w:hAnsi="Times New Roman" w:cs="Times New Roman"/>
          <w:sz w:val="24"/>
          <w:szCs w:val="24"/>
        </w:rPr>
        <w:t>е</w:t>
      </w:r>
      <w:r w:rsidRPr="00BB505A">
        <w:rPr>
          <w:rFonts w:ascii="Times New Roman" w:hAnsi="Times New Roman" w:cs="Times New Roman"/>
          <w:sz w:val="24"/>
          <w:szCs w:val="24"/>
        </w:rPr>
        <w:t xml:space="preserve">тся </w:t>
      </w:r>
      <w:r w:rsidR="00D71915">
        <w:rPr>
          <w:rFonts w:ascii="Times New Roman" w:hAnsi="Times New Roman" w:cs="Times New Roman"/>
          <w:sz w:val="24"/>
          <w:szCs w:val="24"/>
        </w:rPr>
        <w:t xml:space="preserve"> </w:t>
      </w:r>
      <w:r w:rsidRPr="00BB505A">
        <w:rPr>
          <w:rFonts w:ascii="Times New Roman" w:hAnsi="Times New Roman" w:cs="Times New Roman"/>
          <w:sz w:val="24"/>
          <w:szCs w:val="24"/>
        </w:rPr>
        <w:t>методич</w:t>
      </w:r>
      <w:r w:rsidRPr="00BB505A">
        <w:rPr>
          <w:rFonts w:ascii="Times New Roman" w:hAnsi="Times New Roman" w:cs="Times New Roman"/>
          <w:sz w:val="24"/>
          <w:szCs w:val="24"/>
        </w:rPr>
        <w:t>е</w:t>
      </w:r>
      <w:r w:rsidRPr="00BB505A">
        <w:rPr>
          <w:rFonts w:ascii="Times New Roman" w:hAnsi="Times New Roman" w:cs="Times New Roman"/>
          <w:sz w:val="24"/>
          <w:szCs w:val="24"/>
        </w:rPr>
        <w:t>ск</w:t>
      </w:r>
      <w:r w:rsidR="00D71915">
        <w:rPr>
          <w:rFonts w:ascii="Times New Roman" w:hAnsi="Times New Roman" w:cs="Times New Roman"/>
          <w:sz w:val="24"/>
          <w:szCs w:val="24"/>
        </w:rPr>
        <w:t>о</w:t>
      </w:r>
      <w:r w:rsidRPr="00BB505A">
        <w:rPr>
          <w:rFonts w:ascii="Times New Roman" w:hAnsi="Times New Roman" w:cs="Times New Roman"/>
          <w:sz w:val="24"/>
          <w:szCs w:val="24"/>
        </w:rPr>
        <w:t>е пособи</w:t>
      </w:r>
      <w:r w:rsidR="00D71915">
        <w:rPr>
          <w:rFonts w:ascii="Times New Roman" w:hAnsi="Times New Roman" w:cs="Times New Roman"/>
          <w:sz w:val="24"/>
          <w:szCs w:val="24"/>
        </w:rPr>
        <w:t xml:space="preserve">е - Обществознание. 11 класс. </w:t>
      </w:r>
      <w:proofErr w:type="gramStart"/>
      <w:r w:rsidR="00D71915">
        <w:rPr>
          <w:rFonts w:ascii="Times New Roman" w:hAnsi="Times New Roman" w:cs="Times New Roman"/>
          <w:sz w:val="24"/>
          <w:szCs w:val="24"/>
        </w:rPr>
        <w:t>Модульный</w:t>
      </w:r>
      <w:proofErr w:type="gramEnd"/>
      <w:r w:rsidR="00D7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15">
        <w:rPr>
          <w:rFonts w:ascii="Times New Roman" w:hAnsi="Times New Roman" w:cs="Times New Roman"/>
          <w:sz w:val="24"/>
          <w:szCs w:val="24"/>
        </w:rPr>
        <w:t>триактив</w:t>
      </w:r>
      <w:proofErr w:type="spellEnd"/>
      <w:r w:rsidR="00D71915">
        <w:rPr>
          <w:rFonts w:ascii="Times New Roman" w:hAnsi="Times New Roman" w:cs="Times New Roman"/>
          <w:sz w:val="24"/>
          <w:szCs w:val="24"/>
        </w:rPr>
        <w:t xml:space="preserve">-курс / О.А. Котова, Т.Е. </w:t>
      </w:r>
      <w:proofErr w:type="spellStart"/>
      <w:r w:rsidR="00D71915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D71915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="00D7191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D71915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="00D719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1915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2020.</w:t>
      </w:r>
    </w:p>
    <w:p w:rsidR="001D11F8" w:rsidRPr="00BB505A" w:rsidRDefault="001D11F8" w:rsidP="00BB505A">
      <w:pPr>
        <w:pStyle w:val="ae"/>
        <w:tabs>
          <w:tab w:val="left" w:pos="1560"/>
        </w:tabs>
        <w:spacing w:before="0" w:beforeAutospacing="0" w:after="0" w:afterAutospacing="0"/>
        <w:jc w:val="both"/>
        <w:rPr>
          <w:color w:val="000000"/>
        </w:rPr>
      </w:pPr>
    </w:p>
    <w:p w:rsidR="003E2809" w:rsidRPr="00BB505A" w:rsidRDefault="003E2809" w:rsidP="00BB505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1F8" w:rsidRPr="00BB505A" w:rsidRDefault="001D11F8" w:rsidP="00BB505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bookmarkStart w:id="0" w:name="_GoBack"/>
      <w:bookmarkEnd w:id="0"/>
    </w:p>
    <w:p w:rsidR="001D11F8" w:rsidRPr="00BB505A" w:rsidRDefault="001D11F8" w:rsidP="00BB5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5A">
        <w:rPr>
          <w:rFonts w:ascii="Times New Roman" w:hAnsi="Times New Roman" w:cs="Times New Roman"/>
          <w:b/>
          <w:bCs/>
          <w:sz w:val="24"/>
          <w:szCs w:val="24"/>
        </w:rPr>
        <w:t>Обществознание 11 класс (6</w:t>
      </w:r>
      <w:r w:rsidR="009E49A2" w:rsidRPr="00D719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B505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9E49A2" w:rsidRPr="00BB505A" w:rsidRDefault="009E49A2" w:rsidP="00BB5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9523" w:type="dxa"/>
        <w:tblInd w:w="108" w:type="dxa"/>
        <w:tblLook w:val="04A0" w:firstRow="1" w:lastRow="0" w:firstColumn="1" w:lastColumn="0" w:noHBand="0" w:noVBand="1"/>
      </w:tblPr>
      <w:tblGrid>
        <w:gridCol w:w="1003"/>
        <w:gridCol w:w="5179"/>
        <w:gridCol w:w="1671"/>
        <w:gridCol w:w="1670"/>
      </w:tblGrid>
      <w:tr w:rsidR="00446A09" w:rsidRPr="00BB505A" w:rsidTr="00446A09">
        <w:trPr>
          <w:trHeight w:val="370"/>
        </w:trPr>
        <w:tc>
          <w:tcPr>
            <w:tcW w:w="1003" w:type="dxa"/>
          </w:tcPr>
          <w:p w:rsidR="00446A09" w:rsidRPr="00BB505A" w:rsidRDefault="00446A09" w:rsidP="00BB505A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</w:p>
          <w:p w:rsidR="00446A09" w:rsidRPr="00BB505A" w:rsidRDefault="00446A09" w:rsidP="00BB505A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A09" w:rsidRPr="00BB505A" w:rsidRDefault="00446A09" w:rsidP="00BB505A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pStyle w:val="21"/>
              <w:shd w:val="clear" w:color="auto" w:fill="auto"/>
              <w:spacing w:line="240" w:lineRule="auto"/>
              <w:ind w:left="68" w:right="189" w:firstLine="0"/>
              <w:rPr>
                <w:b/>
                <w:i/>
                <w:sz w:val="24"/>
                <w:szCs w:val="24"/>
              </w:rPr>
            </w:pPr>
            <w:r w:rsidRPr="00BB505A"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671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446A09" w:rsidRPr="00BB505A" w:rsidTr="00446A09">
        <w:trPr>
          <w:trHeight w:val="370"/>
        </w:trPr>
        <w:tc>
          <w:tcPr>
            <w:tcW w:w="1003" w:type="dxa"/>
          </w:tcPr>
          <w:p w:rsidR="00446A09" w:rsidRPr="00BB505A" w:rsidRDefault="00446A09" w:rsidP="00BB505A">
            <w:pPr>
              <w:pStyle w:val="21"/>
              <w:shd w:val="clear" w:color="auto" w:fill="auto"/>
              <w:spacing w:line="240" w:lineRule="auto"/>
              <w:ind w:firstLine="0"/>
              <w:rPr>
                <w:rStyle w:val="Verdana85pt"/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446A09" w:rsidRPr="00BB505A" w:rsidRDefault="00446A09" w:rsidP="00BB505A">
            <w:pPr>
              <w:jc w:val="both"/>
              <w:rPr>
                <w:rStyle w:val="Verdana85pt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с.3-7 </w:t>
            </w:r>
          </w:p>
        </w:tc>
        <w:tc>
          <w:tcPr>
            <w:tcW w:w="1671" w:type="dxa"/>
          </w:tcPr>
          <w:p w:rsidR="00446A09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361" w:rsidRPr="00BB505A" w:rsidTr="00170A2D">
        <w:trPr>
          <w:trHeight w:val="370"/>
        </w:trPr>
        <w:tc>
          <w:tcPr>
            <w:tcW w:w="9523" w:type="dxa"/>
            <w:gridSpan w:val="4"/>
          </w:tcPr>
          <w:p w:rsidR="00316361" w:rsidRPr="00BB505A" w:rsidRDefault="00316361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I. Политика (26 ч)</w:t>
            </w:r>
          </w:p>
        </w:tc>
      </w:tr>
      <w:tr w:rsidR="00446A09" w:rsidRPr="00BB505A" w:rsidTr="00446A09">
        <w:trPr>
          <w:trHeight w:val="283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власть.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деятел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ность. Политические отношения. Политическая власть.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с.8-9;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Тетрадь-тренажёр, тетрадь-экзаменатор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73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система общества.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Политич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ская система, ее структура и функции. Полит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ческий режим. Типология политических реж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мов. Политические институты. Роль средств массовой информации в политической жизни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</w:t>
            </w:r>
          </w:p>
          <w:p w:rsidR="00446A09" w:rsidRPr="00BB505A" w:rsidRDefault="00446A09" w:rsidP="00BB505A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с.10-13;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11.09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71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spacing w:after="25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как ос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новной институт пол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тической системы общества.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Государство как основной институт политической системы. Государство, его функции. </w:t>
            </w:r>
          </w:p>
          <w:p w:rsidR="00446A09" w:rsidRPr="00BB505A" w:rsidRDefault="00446A09" w:rsidP="00BB505A">
            <w:pPr>
              <w:spacing w:after="25"/>
              <w:ind w:right="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с.14-15;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74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Демократия и гражданское общество.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Дем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кратия, ее основные ценности и признаки. Гражданское общество и правовое государство.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с.16-19;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Тетрадь-тренажёр; Тетрадь-экзаменатор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317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политической жизни.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Политич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ская психология. Политическое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поведение. Политическое участие. Абсентеизм, его прич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ны и опасность.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с.20-23;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08.10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93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идеология.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идеология, ее роль в обществе. Основные иде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но-политические течения современности. 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с.24-27;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74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79" w:type="dxa"/>
          </w:tcPr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общественно-политические движения.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тии, их признаки,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функции, классификация, виды. Типы парти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ных систем. Понятие, признаки, типология о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щественно-политических движений.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с.28-31; </w:t>
            </w:r>
          </w:p>
          <w:p w:rsidR="00446A09" w:rsidRPr="00BB505A" w:rsidRDefault="00446A09" w:rsidP="00BB5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A09" w:rsidRPr="00BB505A" w:rsidTr="00446A09">
        <w:trPr>
          <w:trHeight w:val="274"/>
        </w:trPr>
        <w:tc>
          <w:tcPr>
            <w:tcW w:w="1003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элита и политическое лиде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Политическая элита и политическое л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дерство.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Типология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лидерства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3131D2" w:rsidRPr="00BB505A" w:rsidRDefault="003131D2" w:rsidP="00BB505A">
            <w:pPr>
              <w:spacing w:after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с.32-33; </w:t>
            </w:r>
          </w:p>
          <w:p w:rsidR="00446A09" w:rsidRPr="00BB505A" w:rsidRDefault="003131D2" w:rsidP="00BB50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Тетрадь-тренажёр;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Тетрадьэкзаменатор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446A09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670" w:type="dxa"/>
          </w:tcPr>
          <w:p w:rsidR="00446A09" w:rsidRPr="00BB505A" w:rsidRDefault="00446A0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Избирательная система.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Избирательная с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стема. Типы избирательных систем: </w:t>
            </w:r>
            <w:proofErr w:type="gram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мажор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тарная</w:t>
            </w:r>
            <w:proofErr w:type="gram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пропорциональная, смешанная. </w:t>
            </w:r>
            <w:r w:rsidRPr="00D71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Избирательная кампания. </w:t>
            </w:r>
          </w:p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с.34-37; </w:t>
            </w:r>
          </w:p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Политический процесс.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цесс. Особенности политического процесса в России.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с.38-39; </w:t>
            </w:r>
          </w:p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spacing w:after="24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и систематизация зн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теме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Выявление уровня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ванности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</w:p>
          <w:p w:rsidR="003131D2" w:rsidRPr="00BB505A" w:rsidRDefault="003131D2" w:rsidP="00BB505A">
            <w:pPr>
              <w:spacing w:after="24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 40;  </w:t>
            </w:r>
          </w:p>
          <w:p w:rsidR="003131D2" w:rsidRPr="00BB505A" w:rsidRDefault="003131D2" w:rsidP="00BB505A">
            <w:pPr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03.12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 профессий. </w:t>
            </w:r>
          </w:p>
          <w:p w:rsidR="003131D2" w:rsidRPr="00BB505A" w:rsidRDefault="003131D2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 </w:t>
            </w:r>
          </w:p>
          <w:p w:rsidR="003131D2" w:rsidRPr="00BB505A" w:rsidRDefault="003131D2" w:rsidP="00BB505A">
            <w:pPr>
              <w:spacing w:after="24"/>
              <w:ind w:right="8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рубрики "Мир пр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сий"</w:t>
            </w:r>
            <w:r w:rsidRPr="00BB50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8, 11, 15, 16, 21, 27, 28, 33, 35, 38. </w:t>
            </w:r>
          </w:p>
        </w:tc>
        <w:tc>
          <w:tcPr>
            <w:tcW w:w="1671" w:type="dxa"/>
          </w:tcPr>
          <w:p w:rsidR="003131D2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E4BD7">
        <w:trPr>
          <w:trHeight w:val="274"/>
        </w:trPr>
        <w:tc>
          <w:tcPr>
            <w:tcW w:w="9523" w:type="dxa"/>
            <w:gridSpan w:val="4"/>
          </w:tcPr>
          <w:p w:rsidR="003131D2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II. Правовое регулирование общественных отношений (28 ч)</w:t>
            </w:r>
          </w:p>
          <w:p w:rsidR="00316361" w:rsidRPr="00BB505A" w:rsidRDefault="00316361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left="18" w:right="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права.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права. Законотворческий процесс в Ро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сийской Федерации. Гражданство Российской Федерации. </w:t>
            </w:r>
          </w:p>
          <w:p w:rsidR="003131D2" w:rsidRPr="00BB505A" w:rsidRDefault="003131D2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с.42-45; </w:t>
            </w:r>
          </w:p>
          <w:p w:rsidR="003131D2" w:rsidRPr="00BB505A" w:rsidRDefault="003131D2" w:rsidP="00BB50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left="18"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РФ. Конституционные права и свободы.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Конституционные права гражданина РФ.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право. Право на благопр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ятную окружающую среду и способы его з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щиты. Экологические правонарушения. </w:t>
            </w:r>
            <w:proofErr w:type="spellStart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Учебник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с.46-49; </w:t>
            </w:r>
          </w:p>
          <w:p w:rsidR="003131D2" w:rsidRPr="00BB505A" w:rsidRDefault="003131D2" w:rsidP="00BB505A">
            <w:pPr>
              <w:ind w:left="18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Тетрадь-тренажёр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экзаменатор</w:t>
            </w:r>
            <w:proofErr w:type="spellEnd"/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left="1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РФ. Конституционные обяза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Конституционные права и обязанности гражданина РФ. Воинская обязанность. Вое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служба по контракту. Альтернативная гражданская служба. Права и обязанности налогоплательщиков. Юридическая отве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за налоговые правонарушения. З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конодательство в сфере антикоррупционной политики государства. </w:t>
            </w:r>
          </w:p>
          <w:p w:rsidR="003131D2" w:rsidRPr="00BB505A" w:rsidRDefault="003131D2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с.50-53; </w:t>
            </w:r>
          </w:p>
          <w:p w:rsidR="003131D2" w:rsidRPr="00BB505A" w:rsidRDefault="003131D2" w:rsidP="00BB505A">
            <w:pPr>
              <w:ind w:left="18" w:right="8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left="1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Гражданское право.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Гражданское право. Гражданские правоотношения. Субъекты гражданского права. Организационно-правовые формы предприятий. </w:t>
            </w:r>
          </w:p>
          <w:p w:rsidR="003131D2" w:rsidRPr="00BB505A" w:rsidRDefault="003131D2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с.54-57; </w:t>
            </w:r>
          </w:p>
          <w:p w:rsidR="003131D2" w:rsidRPr="00BB505A" w:rsidRDefault="003131D2" w:rsidP="00BB505A">
            <w:pPr>
              <w:ind w:left="18" w:righ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5179" w:type="dxa"/>
          </w:tcPr>
          <w:p w:rsidR="003131D2" w:rsidRPr="00BB505A" w:rsidRDefault="003131D2" w:rsidP="00BB505A">
            <w:pPr>
              <w:ind w:left="18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Имущественные и неимущественные права и способы их защиты.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Имущественные права. Право собственности. Основания приобрет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права собственности. Право на результаты интеллектуальной деятельности. Наследов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Неимущественные права: честь, достои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ство, имя. Способы защиты имущественных и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неимущественных прав.  </w:t>
            </w:r>
          </w:p>
          <w:p w:rsidR="003131D2" w:rsidRPr="00BB505A" w:rsidRDefault="003131D2" w:rsidP="00BB505A">
            <w:pPr>
              <w:spacing w:after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с.58-61; </w:t>
            </w:r>
          </w:p>
          <w:p w:rsidR="003131D2" w:rsidRPr="00BB505A" w:rsidRDefault="003131D2" w:rsidP="00BB505A">
            <w:pPr>
              <w:ind w:left="18" w:righ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29.01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1D2" w:rsidRPr="00BB505A" w:rsidTr="00446A09">
        <w:trPr>
          <w:trHeight w:val="274"/>
        </w:trPr>
        <w:tc>
          <w:tcPr>
            <w:tcW w:w="1003" w:type="dxa"/>
          </w:tcPr>
          <w:p w:rsidR="003131D2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Семейное право.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Семейное право. Порядок и условия заключения и расторжения брака. Правовое регулирование отношений супругов. </w:t>
            </w:r>
          </w:p>
          <w:p w:rsidR="004E4BD7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и обязанности родителей и детей. </w:t>
            </w:r>
          </w:p>
          <w:p w:rsidR="004E4BD7" w:rsidRPr="00BB505A" w:rsidRDefault="004E4BD7" w:rsidP="00BB505A">
            <w:pPr>
              <w:spacing w:after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с.62-65; </w:t>
            </w:r>
          </w:p>
          <w:p w:rsidR="003131D2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</w:t>
            </w: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Тетрадь-экзаменатор.</w:t>
            </w:r>
          </w:p>
        </w:tc>
        <w:tc>
          <w:tcPr>
            <w:tcW w:w="1671" w:type="dxa"/>
          </w:tcPr>
          <w:p w:rsidR="003131D2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670" w:type="dxa"/>
          </w:tcPr>
          <w:p w:rsidR="003131D2" w:rsidRPr="00BB505A" w:rsidRDefault="003131D2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Занятость и трудоустройство.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Занятость и трудоустройство. Порядок приема на работу, заключения и расторжения трудового догов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ра. </w:t>
            </w:r>
          </w:p>
          <w:p w:rsidR="004E4BD7" w:rsidRPr="00BB505A" w:rsidRDefault="004E4BD7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с.66-69; </w:t>
            </w:r>
          </w:p>
          <w:p w:rsidR="004E4BD7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Правовые основы социальной защиты и с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циального обеспечения в РФ.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Правовые осн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социальной защиты и социального обесп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E4BD7" w:rsidRPr="00BB505A" w:rsidRDefault="004E4BD7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с.70-73; </w:t>
            </w:r>
          </w:p>
          <w:p w:rsidR="004E4BD7" w:rsidRPr="00BB505A" w:rsidRDefault="004E4BD7" w:rsidP="00BB505A">
            <w:pPr>
              <w:ind w:left="18" w:righ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spacing w:after="29"/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Конституционное и гражданское судопрои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водство в РФ.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Гражданские споры, порядок их рассмотрения. Основные правила и принципы гражданского процесса. Конституционное с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допроизводство. 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с.74-77; </w:t>
            </w:r>
          </w:p>
          <w:p w:rsidR="004E4BD7" w:rsidRPr="00BB505A" w:rsidRDefault="004E4BD7" w:rsidP="00BB50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Тетрадь-тренажёр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экзаменатор</w:t>
            </w:r>
            <w:proofErr w:type="spellEnd"/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8"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Административное и уголовное судопрои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водство в РФ.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администрати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юрисдикции. Особенности уголовного процесса. Стадии уголовного процесса. </w:t>
            </w:r>
          </w:p>
          <w:p w:rsidR="004E4BD7" w:rsidRPr="00BB505A" w:rsidRDefault="004E4BD7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с.78-81; </w:t>
            </w:r>
          </w:p>
          <w:p w:rsidR="004E4BD7" w:rsidRPr="00BB505A" w:rsidRDefault="004E4BD7" w:rsidP="00BB505A">
            <w:pPr>
              <w:spacing w:after="29"/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Международное право.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и предмет международного права. Международная защ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прав человека в условиях мирного и военн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времени.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база противодействия терроризму в Российской Федерации. </w:t>
            </w:r>
          </w:p>
          <w:p w:rsidR="004E4BD7" w:rsidRPr="00BB505A" w:rsidRDefault="004E4BD7" w:rsidP="00BB505A">
            <w:pPr>
              <w:ind w:lef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с.82-85; </w:t>
            </w:r>
          </w:p>
          <w:p w:rsidR="004E4BD7" w:rsidRPr="00BB505A" w:rsidRDefault="004E4BD7" w:rsidP="00BB505A">
            <w:pPr>
              <w:ind w:left="18" w:right="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регулирование общественных о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ношений.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и систематизация зн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теме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Выявление уровня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ванности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сти. </w:t>
            </w:r>
          </w:p>
          <w:p w:rsidR="004E4BD7" w:rsidRPr="00BB505A" w:rsidRDefault="004E4BD7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 86;  </w:t>
            </w:r>
          </w:p>
          <w:p w:rsidR="004E4BD7" w:rsidRPr="00BB505A" w:rsidRDefault="004E4BD7" w:rsidP="00BB505A">
            <w:pPr>
              <w:ind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Тетрадь-тренажёр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Тетрадь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экзаменатор</w:t>
            </w:r>
            <w:proofErr w:type="spellEnd"/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 профессий. </w:t>
            </w:r>
          </w:p>
          <w:p w:rsidR="004E4BD7" w:rsidRPr="00BB505A" w:rsidRDefault="004E4BD7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 </w:t>
            </w:r>
          </w:p>
          <w:p w:rsidR="004E4BD7" w:rsidRPr="00BB505A" w:rsidRDefault="004E4BD7" w:rsidP="00BB505A">
            <w:pPr>
              <w:ind w:right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рубрики "Мир пр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фессий"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с. 42, 47, 51, 54, 61, 62, 67, 71, 77, 81, 83</w:t>
            </w:r>
          </w:p>
        </w:tc>
        <w:tc>
          <w:tcPr>
            <w:tcW w:w="1671" w:type="dxa"/>
          </w:tcPr>
          <w:p w:rsidR="004E4BD7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E4BD7">
        <w:trPr>
          <w:trHeight w:val="274"/>
        </w:trPr>
        <w:tc>
          <w:tcPr>
            <w:tcW w:w="9523" w:type="dxa"/>
            <w:gridSpan w:val="4"/>
          </w:tcPr>
          <w:p w:rsidR="004E4BD7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III. Общество как динамичная система (10 ч)</w:t>
            </w:r>
          </w:p>
          <w:p w:rsidR="00316361" w:rsidRPr="00BB505A" w:rsidRDefault="00316361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4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Общественное развитие.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Эволюция и рев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люция как формы социального изменения. 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направления общественного развития: общественный прогресс, общественный 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гресс. Формы социального прогресса: реформа, революция. </w:t>
            </w:r>
          </w:p>
          <w:p w:rsidR="004E4BD7" w:rsidRPr="00BB505A" w:rsidRDefault="004E4BD7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с.88-89; </w:t>
            </w:r>
          </w:p>
          <w:p w:rsidR="004E4BD7" w:rsidRPr="00BB505A" w:rsidRDefault="004E4BD7" w:rsidP="00BB50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общественного разв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тия.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разв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тия. </w:t>
            </w:r>
          </w:p>
          <w:p w:rsidR="004E4BD7" w:rsidRPr="00BB505A" w:rsidRDefault="004E4BD7" w:rsidP="00BB505A">
            <w:pPr>
              <w:spacing w:after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с.90-93; </w:t>
            </w:r>
          </w:p>
          <w:p w:rsidR="004E4BD7" w:rsidRPr="00BB505A" w:rsidRDefault="004E4BD7" w:rsidP="00BB505A">
            <w:pPr>
              <w:ind w:left="14"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Глобализация и вызовы 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XXI</w:t>
            </w: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века.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Процессы глобализации. Основные направления глобал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зации. Последствия глобализации. Общество и человек перед лицом угроз и вызовов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ка.  </w:t>
            </w:r>
          </w:p>
          <w:p w:rsidR="004E4BD7" w:rsidRPr="00BB505A" w:rsidRDefault="004E4BD7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Учебник, с.94-97; </w:t>
            </w:r>
          </w:p>
          <w:p w:rsidR="004E4BD7" w:rsidRPr="00BB505A" w:rsidRDefault="004E4BD7" w:rsidP="00BB50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Общество как динамичная система.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щение и систематизация знаний по теме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Выявление уровня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видов учебной деятельности. </w:t>
            </w:r>
          </w:p>
          <w:p w:rsidR="004E4BD7" w:rsidRPr="00BB505A" w:rsidRDefault="004E4BD7" w:rsidP="00BB505A">
            <w:pPr>
              <w:tabs>
                <w:tab w:val="center" w:pos="385"/>
                <w:tab w:val="center" w:pos="501"/>
                <w:tab w:val="center" w:pos="1479"/>
                <w:tab w:val="center" w:pos="192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  <w:t xml:space="preserve">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с.98; </w:t>
            </w:r>
          </w:p>
          <w:p w:rsidR="004E4BD7" w:rsidRPr="00BB505A" w:rsidRDefault="004E4BD7" w:rsidP="00BB505A">
            <w:pPr>
              <w:ind w:left="18" w:right="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Тетрадь-тренажёр; Тетрадь-экзаменатор.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9" w:type="dxa"/>
          </w:tcPr>
          <w:p w:rsidR="004E4BD7" w:rsidRPr="00BB505A" w:rsidRDefault="004E4BD7" w:rsidP="00BB5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 профессий. </w:t>
            </w:r>
          </w:p>
          <w:p w:rsidR="004E4BD7" w:rsidRPr="00BB505A" w:rsidRDefault="004E4BD7" w:rsidP="00BB505A">
            <w:pPr>
              <w:spacing w:after="6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 </w:t>
            </w:r>
          </w:p>
          <w:p w:rsidR="004E4BD7" w:rsidRPr="00BB505A" w:rsidRDefault="004E4BD7" w:rsidP="00BB505A">
            <w:pPr>
              <w:ind w:right="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Ресурсы урока: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рубрики "Мир пр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фессий"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Учебник, </w:t>
            </w:r>
            <w:proofErr w:type="gram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E4BD7" w:rsidRPr="00BB505A" w:rsidRDefault="004E4BD7" w:rsidP="00BB505A">
            <w:pPr>
              <w:ind w:right="8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89, 90, 95.</w:t>
            </w:r>
          </w:p>
        </w:tc>
        <w:tc>
          <w:tcPr>
            <w:tcW w:w="1671" w:type="dxa"/>
          </w:tcPr>
          <w:p w:rsidR="004E4BD7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  <w:p w:rsid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505A" w:rsidRPr="00BB505A" w:rsidRDefault="00BB505A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BD7" w:rsidRPr="00BB505A" w:rsidTr="00446A09">
        <w:trPr>
          <w:trHeight w:val="274"/>
        </w:trPr>
        <w:tc>
          <w:tcPr>
            <w:tcW w:w="1003" w:type="dxa"/>
          </w:tcPr>
          <w:p w:rsidR="004E4BD7" w:rsidRPr="00BB505A" w:rsidRDefault="00BB505A" w:rsidP="00BB5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5179" w:type="dxa"/>
          </w:tcPr>
          <w:p w:rsidR="00BB505A" w:rsidRPr="00BB505A" w:rsidRDefault="00BB505A" w:rsidP="00BB505A">
            <w:pPr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повторение.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тизация знаний по курсу обществознания 11 класса. Выявление уровня </w:t>
            </w:r>
            <w:proofErr w:type="spellStart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E4BD7" w:rsidRPr="00BB505A" w:rsidRDefault="00BB505A" w:rsidP="00BB50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Ресурсы урока: </w:t>
            </w:r>
            <w:r w:rsidRPr="00BB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Тетрадь-экзаменатор.</w:t>
            </w:r>
          </w:p>
        </w:tc>
        <w:tc>
          <w:tcPr>
            <w:tcW w:w="1671" w:type="dxa"/>
          </w:tcPr>
          <w:p w:rsidR="004E4BD7" w:rsidRDefault="001C2719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:rsidR="001C2719" w:rsidRDefault="001C2719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  <w:p w:rsidR="001C2719" w:rsidRPr="00BB505A" w:rsidRDefault="001C2719" w:rsidP="00BB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1670" w:type="dxa"/>
          </w:tcPr>
          <w:p w:rsidR="004E4BD7" w:rsidRPr="00BB505A" w:rsidRDefault="004E4BD7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2719" w:rsidRPr="00BB505A" w:rsidTr="00F03DAB">
        <w:trPr>
          <w:trHeight w:val="274"/>
        </w:trPr>
        <w:tc>
          <w:tcPr>
            <w:tcW w:w="9523" w:type="dxa"/>
            <w:gridSpan w:val="4"/>
          </w:tcPr>
          <w:p w:rsidR="001C2719" w:rsidRPr="00BB505A" w:rsidRDefault="001C2719" w:rsidP="00BB50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68 часов</w:t>
            </w:r>
          </w:p>
        </w:tc>
      </w:tr>
    </w:tbl>
    <w:p w:rsidR="00013F7F" w:rsidRPr="00BB505A" w:rsidRDefault="00013F7F" w:rsidP="00BB505A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3F7F" w:rsidRPr="00BB505A" w:rsidSect="003E2809">
      <w:headerReference w:type="even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D7" w:rsidRDefault="004E4BD7" w:rsidP="008B1C99">
      <w:pPr>
        <w:spacing w:after="0" w:line="240" w:lineRule="auto"/>
      </w:pPr>
      <w:r>
        <w:separator/>
      </w:r>
    </w:p>
  </w:endnote>
  <w:endnote w:type="continuationSeparator" w:id="0">
    <w:p w:rsidR="004E4BD7" w:rsidRDefault="004E4BD7" w:rsidP="008B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954"/>
      <w:docPartObj>
        <w:docPartGallery w:val="Page Numbers (Bottom of Page)"/>
        <w:docPartUnique/>
      </w:docPartObj>
    </w:sdtPr>
    <w:sdtEndPr/>
    <w:sdtContent>
      <w:p w:rsidR="004E4BD7" w:rsidRDefault="004E4B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E4BD7" w:rsidRDefault="004E4B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D7" w:rsidRDefault="004E4BD7" w:rsidP="008B1C99">
      <w:pPr>
        <w:spacing w:after="0" w:line="240" w:lineRule="auto"/>
      </w:pPr>
      <w:r>
        <w:separator/>
      </w:r>
    </w:p>
  </w:footnote>
  <w:footnote w:type="continuationSeparator" w:id="0">
    <w:p w:rsidR="004E4BD7" w:rsidRDefault="004E4BD7" w:rsidP="008B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D7" w:rsidRDefault="00D7191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9.2pt;margin-top:123.95pt;width:57.8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E4BD7" w:rsidRDefault="004E4BD7">
                <w:pPr>
                  <w:spacing w:line="240" w:lineRule="auto"/>
                </w:pPr>
                <w:r>
                  <w:rPr>
                    <w:rStyle w:val="af3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EF"/>
    <w:multiLevelType w:val="hybridMultilevel"/>
    <w:tmpl w:val="8C60D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36A0A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C2446D"/>
    <w:multiLevelType w:val="multilevel"/>
    <w:tmpl w:val="B1602D5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C7992"/>
    <w:multiLevelType w:val="hybridMultilevel"/>
    <w:tmpl w:val="639E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73A"/>
    <w:multiLevelType w:val="multilevel"/>
    <w:tmpl w:val="AA6EB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D21E81"/>
    <w:multiLevelType w:val="hybridMultilevel"/>
    <w:tmpl w:val="77DCADD4"/>
    <w:lvl w:ilvl="0" w:tplc="0E820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028D8"/>
    <w:multiLevelType w:val="hybridMultilevel"/>
    <w:tmpl w:val="C98EF6FC"/>
    <w:lvl w:ilvl="0" w:tplc="131ED48E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BB763D"/>
    <w:multiLevelType w:val="hybridMultilevel"/>
    <w:tmpl w:val="3FA8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0F049F"/>
    <w:multiLevelType w:val="hybridMultilevel"/>
    <w:tmpl w:val="F68E652A"/>
    <w:lvl w:ilvl="0" w:tplc="58228D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76447"/>
    <w:multiLevelType w:val="hybridMultilevel"/>
    <w:tmpl w:val="A24CCB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E8281E"/>
    <w:multiLevelType w:val="hybridMultilevel"/>
    <w:tmpl w:val="7086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964107"/>
    <w:multiLevelType w:val="hybridMultilevel"/>
    <w:tmpl w:val="D9C4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5310B"/>
    <w:multiLevelType w:val="hybridMultilevel"/>
    <w:tmpl w:val="C12AFCD0"/>
    <w:lvl w:ilvl="0" w:tplc="625AA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2C3E"/>
    <w:multiLevelType w:val="hybridMultilevel"/>
    <w:tmpl w:val="DF00B7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E6E188E"/>
    <w:multiLevelType w:val="multilevel"/>
    <w:tmpl w:val="50AE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BE42C8"/>
    <w:multiLevelType w:val="multilevel"/>
    <w:tmpl w:val="E7BA49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6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8"/>
  </w:num>
  <w:num w:numId="16">
    <w:abstractNumId w:val="15"/>
  </w:num>
  <w:num w:numId="17">
    <w:abstractNumId w:val="13"/>
  </w:num>
  <w:num w:numId="18">
    <w:abstractNumId w:val="3"/>
  </w:num>
  <w:num w:numId="19">
    <w:abstractNumId w:val="2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08"/>
    <w:rsid w:val="000004F0"/>
    <w:rsid w:val="000023BA"/>
    <w:rsid w:val="000067CA"/>
    <w:rsid w:val="00013F7F"/>
    <w:rsid w:val="00021ED1"/>
    <w:rsid w:val="000224FF"/>
    <w:rsid w:val="00032041"/>
    <w:rsid w:val="000353BA"/>
    <w:rsid w:val="00036823"/>
    <w:rsid w:val="000472D8"/>
    <w:rsid w:val="0006099B"/>
    <w:rsid w:val="00060AA8"/>
    <w:rsid w:val="00061227"/>
    <w:rsid w:val="00067E03"/>
    <w:rsid w:val="00076F2A"/>
    <w:rsid w:val="00084AFB"/>
    <w:rsid w:val="00096A4D"/>
    <w:rsid w:val="000A29F3"/>
    <w:rsid w:val="000B09C0"/>
    <w:rsid w:val="000B7224"/>
    <w:rsid w:val="000B7778"/>
    <w:rsid w:val="000D7399"/>
    <w:rsid w:val="000D7BC0"/>
    <w:rsid w:val="000E5A8C"/>
    <w:rsid w:val="000E6823"/>
    <w:rsid w:val="000F4A97"/>
    <w:rsid w:val="000F7C6A"/>
    <w:rsid w:val="00100BF3"/>
    <w:rsid w:val="001033FA"/>
    <w:rsid w:val="0010533B"/>
    <w:rsid w:val="00113160"/>
    <w:rsid w:val="00114974"/>
    <w:rsid w:val="00131F68"/>
    <w:rsid w:val="00152EEC"/>
    <w:rsid w:val="00156435"/>
    <w:rsid w:val="00157AB4"/>
    <w:rsid w:val="00162C29"/>
    <w:rsid w:val="00163F25"/>
    <w:rsid w:val="00172416"/>
    <w:rsid w:val="00175F3B"/>
    <w:rsid w:val="00194145"/>
    <w:rsid w:val="001A2AD5"/>
    <w:rsid w:val="001A4875"/>
    <w:rsid w:val="001B1FAF"/>
    <w:rsid w:val="001C0AE1"/>
    <w:rsid w:val="001C2719"/>
    <w:rsid w:val="001D08B7"/>
    <w:rsid w:val="001D11F8"/>
    <w:rsid w:val="001D2886"/>
    <w:rsid w:val="001D77DD"/>
    <w:rsid w:val="001E7C0E"/>
    <w:rsid w:val="001F5CD1"/>
    <w:rsid w:val="00205269"/>
    <w:rsid w:val="00205381"/>
    <w:rsid w:val="00210803"/>
    <w:rsid w:val="00215F9D"/>
    <w:rsid w:val="00226384"/>
    <w:rsid w:val="002324C3"/>
    <w:rsid w:val="00233C8E"/>
    <w:rsid w:val="00241FCF"/>
    <w:rsid w:val="00246A65"/>
    <w:rsid w:val="00247055"/>
    <w:rsid w:val="00266E7E"/>
    <w:rsid w:val="002671F9"/>
    <w:rsid w:val="002734AC"/>
    <w:rsid w:val="00296DDA"/>
    <w:rsid w:val="002B3262"/>
    <w:rsid w:val="002D030F"/>
    <w:rsid w:val="002D1528"/>
    <w:rsid w:val="002E756A"/>
    <w:rsid w:val="003054B5"/>
    <w:rsid w:val="003131D2"/>
    <w:rsid w:val="003143EF"/>
    <w:rsid w:val="00315E7A"/>
    <w:rsid w:val="00316361"/>
    <w:rsid w:val="00331B08"/>
    <w:rsid w:val="00333187"/>
    <w:rsid w:val="00335D66"/>
    <w:rsid w:val="0033732E"/>
    <w:rsid w:val="00337B73"/>
    <w:rsid w:val="00341443"/>
    <w:rsid w:val="0034154A"/>
    <w:rsid w:val="003512CA"/>
    <w:rsid w:val="00360943"/>
    <w:rsid w:val="003659E9"/>
    <w:rsid w:val="00380448"/>
    <w:rsid w:val="00384A55"/>
    <w:rsid w:val="003A1EDE"/>
    <w:rsid w:val="003A6B4C"/>
    <w:rsid w:val="003B1AAE"/>
    <w:rsid w:val="003D070C"/>
    <w:rsid w:val="003D4AFB"/>
    <w:rsid w:val="003E2809"/>
    <w:rsid w:val="003E3E6C"/>
    <w:rsid w:val="003E7A19"/>
    <w:rsid w:val="003F28C9"/>
    <w:rsid w:val="00403F88"/>
    <w:rsid w:val="00411F86"/>
    <w:rsid w:val="00446A09"/>
    <w:rsid w:val="00453342"/>
    <w:rsid w:val="00461C1E"/>
    <w:rsid w:val="00462677"/>
    <w:rsid w:val="004900AB"/>
    <w:rsid w:val="00491379"/>
    <w:rsid w:val="00493F71"/>
    <w:rsid w:val="00495531"/>
    <w:rsid w:val="0049575C"/>
    <w:rsid w:val="004A1667"/>
    <w:rsid w:val="004A6D8E"/>
    <w:rsid w:val="004B025A"/>
    <w:rsid w:val="004B0884"/>
    <w:rsid w:val="004B1E6E"/>
    <w:rsid w:val="004B246E"/>
    <w:rsid w:val="004B479F"/>
    <w:rsid w:val="004C77F1"/>
    <w:rsid w:val="004D0BCC"/>
    <w:rsid w:val="004D499F"/>
    <w:rsid w:val="004D5ECB"/>
    <w:rsid w:val="004E0E36"/>
    <w:rsid w:val="004E4BD7"/>
    <w:rsid w:val="004F0480"/>
    <w:rsid w:val="004F220B"/>
    <w:rsid w:val="0050411B"/>
    <w:rsid w:val="005067F9"/>
    <w:rsid w:val="005102AD"/>
    <w:rsid w:val="005151C2"/>
    <w:rsid w:val="0054146A"/>
    <w:rsid w:val="00542667"/>
    <w:rsid w:val="00542759"/>
    <w:rsid w:val="00543760"/>
    <w:rsid w:val="00555348"/>
    <w:rsid w:val="00556997"/>
    <w:rsid w:val="00573BC5"/>
    <w:rsid w:val="005828DE"/>
    <w:rsid w:val="0059177E"/>
    <w:rsid w:val="005A48C2"/>
    <w:rsid w:val="005A7E17"/>
    <w:rsid w:val="005C09B8"/>
    <w:rsid w:val="005C0CAB"/>
    <w:rsid w:val="005C5CC5"/>
    <w:rsid w:val="005D2EFD"/>
    <w:rsid w:val="00604F5A"/>
    <w:rsid w:val="00610D39"/>
    <w:rsid w:val="00613D7F"/>
    <w:rsid w:val="006279C5"/>
    <w:rsid w:val="0063432A"/>
    <w:rsid w:val="00643DF5"/>
    <w:rsid w:val="0064682E"/>
    <w:rsid w:val="006558FC"/>
    <w:rsid w:val="006609FA"/>
    <w:rsid w:val="00670FDD"/>
    <w:rsid w:val="00673CFC"/>
    <w:rsid w:val="00676049"/>
    <w:rsid w:val="006A046B"/>
    <w:rsid w:val="006C13B9"/>
    <w:rsid w:val="006C2DC9"/>
    <w:rsid w:val="006C7137"/>
    <w:rsid w:val="006E137B"/>
    <w:rsid w:val="007019E7"/>
    <w:rsid w:val="007105CE"/>
    <w:rsid w:val="00711FD7"/>
    <w:rsid w:val="00730633"/>
    <w:rsid w:val="007376B6"/>
    <w:rsid w:val="0074388E"/>
    <w:rsid w:val="00744E14"/>
    <w:rsid w:val="00745C44"/>
    <w:rsid w:val="0076555D"/>
    <w:rsid w:val="00766250"/>
    <w:rsid w:val="00766EB0"/>
    <w:rsid w:val="00772756"/>
    <w:rsid w:val="0079302E"/>
    <w:rsid w:val="0079524A"/>
    <w:rsid w:val="007B0941"/>
    <w:rsid w:val="007B4A5C"/>
    <w:rsid w:val="007C6B33"/>
    <w:rsid w:val="007D064A"/>
    <w:rsid w:val="007D6692"/>
    <w:rsid w:val="007E124E"/>
    <w:rsid w:val="007E5466"/>
    <w:rsid w:val="008014A6"/>
    <w:rsid w:val="008039EF"/>
    <w:rsid w:val="0081040B"/>
    <w:rsid w:val="0081137A"/>
    <w:rsid w:val="008170E6"/>
    <w:rsid w:val="00817E6A"/>
    <w:rsid w:val="008200D3"/>
    <w:rsid w:val="00820637"/>
    <w:rsid w:val="008254B2"/>
    <w:rsid w:val="00825790"/>
    <w:rsid w:val="008336A1"/>
    <w:rsid w:val="008338EC"/>
    <w:rsid w:val="00842BDC"/>
    <w:rsid w:val="0085635C"/>
    <w:rsid w:val="0086254B"/>
    <w:rsid w:val="0088148A"/>
    <w:rsid w:val="0089177B"/>
    <w:rsid w:val="008A3ED7"/>
    <w:rsid w:val="008B1C99"/>
    <w:rsid w:val="008C02EA"/>
    <w:rsid w:val="008F2DF0"/>
    <w:rsid w:val="00913507"/>
    <w:rsid w:val="0091422E"/>
    <w:rsid w:val="00921054"/>
    <w:rsid w:val="00921F71"/>
    <w:rsid w:val="00922060"/>
    <w:rsid w:val="00930EB1"/>
    <w:rsid w:val="009329BD"/>
    <w:rsid w:val="00945269"/>
    <w:rsid w:val="009464A6"/>
    <w:rsid w:val="00961BDC"/>
    <w:rsid w:val="009807DD"/>
    <w:rsid w:val="0098263A"/>
    <w:rsid w:val="0099527F"/>
    <w:rsid w:val="009A1F97"/>
    <w:rsid w:val="009A2A5F"/>
    <w:rsid w:val="009D4F4B"/>
    <w:rsid w:val="009E19F5"/>
    <w:rsid w:val="009E49A2"/>
    <w:rsid w:val="009E74E0"/>
    <w:rsid w:val="009F5585"/>
    <w:rsid w:val="00A00C21"/>
    <w:rsid w:val="00A20A4D"/>
    <w:rsid w:val="00A20F73"/>
    <w:rsid w:val="00A4090D"/>
    <w:rsid w:val="00A4307B"/>
    <w:rsid w:val="00A54DFD"/>
    <w:rsid w:val="00A64C79"/>
    <w:rsid w:val="00A82871"/>
    <w:rsid w:val="00A943CF"/>
    <w:rsid w:val="00A954DA"/>
    <w:rsid w:val="00A96343"/>
    <w:rsid w:val="00A96897"/>
    <w:rsid w:val="00A96C88"/>
    <w:rsid w:val="00AA2E34"/>
    <w:rsid w:val="00AA52A1"/>
    <w:rsid w:val="00AB257A"/>
    <w:rsid w:val="00AB2E69"/>
    <w:rsid w:val="00AB5F5C"/>
    <w:rsid w:val="00AC3EFE"/>
    <w:rsid w:val="00AD27DB"/>
    <w:rsid w:val="00AF5817"/>
    <w:rsid w:val="00B04E41"/>
    <w:rsid w:val="00B07F3A"/>
    <w:rsid w:val="00B24540"/>
    <w:rsid w:val="00B30018"/>
    <w:rsid w:val="00B35516"/>
    <w:rsid w:val="00B42571"/>
    <w:rsid w:val="00B47925"/>
    <w:rsid w:val="00B537AC"/>
    <w:rsid w:val="00B60F38"/>
    <w:rsid w:val="00B61711"/>
    <w:rsid w:val="00B73BD9"/>
    <w:rsid w:val="00B73C21"/>
    <w:rsid w:val="00B74D17"/>
    <w:rsid w:val="00B75196"/>
    <w:rsid w:val="00B80410"/>
    <w:rsid w:val="00B81FCA"/>
    <w:rsid w:val="00B82E62"/>
    <w:rsid w:val="00B86AC2"/>
    <w:rsid w:val="00B973C2"/>
    <w:rsid w:val="00BA5B02"/>
    <w:rsid w:val="00BB404A"/>
    <w:rsid w:val="00BB505A"/>
    <w:rsid w:val="00BE2959"/>
    <w:rsid w:val="00BE4D42"/>
    <w:rsid w:val="00BE61CF"/>
    <w:rsid w:val="00BF08E5"/>
    <w:rsid w:val="00BF2822"/>
    <w:rsid w:val="00BF5444"/>
    <w:rsid w:val="00C031F3"/>
    <w:rsid w:val="00C03F6E"/>
    <w:rsid w:val="00C61034"/>
    <w:rsid w:val="00C62FDD"/>
    <w:rsid w:val="00C737FF"/>
    <w:rsid w:val="00C7637E"/>
    <w:rsid w:val="00C81F09"/>
    <w:rsid w:val="00C84CDB"/>
    <w:rsid w:val="00CB3A2B"/>
    <w:rsid w:val="00CE4062"/>
    <w:rsid w:val="00CF36AD"/>
    <w:rsid w:val="00CF41D5"/>
    <w:rsid w:val="00CF47C5"/>
    <w:rsid w:val="00D12ED3"/>
    <w:rsid w:val="00D25F04"/>
    <w:rsid w:val="00D312C1"/>
    <w:rsid w:val="00D650DB"/>
    <w:rsid w:val="00D71915"/>
    <w:rsid w:val="00D72257"/>
    <w:rsid w:val="00D742E3"/>
    <w:rsid w:val="00D920C7"/>
    <w:rsid w:val="00DB56C8"/>
    <w:rsid w:val="00E16CAF"/>
    <w:rsid w:val="00E27A37"/>
    <w:rsid w:val="00E35692"/>
    <w:rsid w:val="00E37BEB"/>
    <w:rsid w:val="00E44DC7"/>
    <w:rsid w:val="00E51B99"/>
    <w:rsid w:val="00E668A9"/>
    <w:rsid w:val="00E9085F"/>
    <w:rsid w:val="00E91205"/>
    <w:rsid w:val="00E95ACD"/>
    <w:rsid w:val="00E960A7"/>
    <w:rsid w:val="00E962B2"/>
    <w:rsid w:val="00EA69EB"/>
    <w:rsid w:val="00EC2649"/>
    <w:rsid w:val="00EC3393"/>
    <w:rsid w:val="00ED02C3"/>
    <w:rsid w:val="00ED14B4"/>
    <w:rsid w:val="00ED759F"/>
    <w:rsid w:val="00EE056D"/>
    <w:rsid w:val="00EE1D9F"/>
    <w:rsid w:val="00EE70A5"/>
    <w:rsid w:val="00F02A10"/>
    <w:rsid w:val="00F03198"/>
    <w:rsid w:val="00F27F53"/>
    <w:rsid w:val="00F4501F"/>
    <w:rsid w:val="00F54296"/>
    <w:rsid w:val="00F6122E"/>
    <w:rsid w:val="00F62AE6"/>
    <w:rsid w:val="00F64786"/>
    <w:rsid w:val="00F752BA"/>
    <w:rsid w:val="00F90A27"/>
    <w:rsid w:val="00F916BA"/>
    <w:rsid w:val="00FA39B0"/>
    <w:rsid w:val="00FA4E3D"/>
    <w:rsid w:val="00FB0215"/>
    <w:rsid w:val="00FB1BEC"/>
    <w:rsid w:val="00FC626A"/>
    <w:rsid w:val="00FC7789"/>
    <w:rsid w:val="00FF01BD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6760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0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31B08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31B08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B08"/>
    <w:pPr>
      <w:ind w:left="720"/>
    </w:pPr>
  </w:style>
  <w:style w:type="paragraph" w:customStyle="1" w:styleId="Style2">
    <w:name w:val="Style2"/>
    <w:basedOn w:val="a"/>
    <w:uiPriority w:val="99"/>
    <w:rsid w:val="00331B0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1B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1B0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331B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31B08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header"/>
    <w:basedOn w:val="a"/>
    <w:link w:val="a7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B1C99"/>
    <w:rPr>
      <w:rFonts w:ascii="Calibri" w:eastAsia="Times New Roman" w:hAnsi="Calibri" w:cs="Calibri"/>
    </w:rPr>
  </w:style>
  <w:style w:type="paragraph" w:styleId="a8">
    <w:name w:val="footer"/>
    <w:basedOn w:val="a"/>
    <w:link w:val="a9"/>
    <w:unhideWhenUsed/>
    <w:rsid w:val="008B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B1C99"/>
    <w:rPr>
      <w:rFonts w:ascii="Calibri" w:eastAsia="Times New Roman" w:hAnsi="Calibri" w:cs="Calibri"/>
    </w:rPr>
  </w:style>
  <w:style w:type="character" w:styleId="aa">
    <w:name w:val="footnote reference"/>
    <w:basedOn w:val="a0"/>
    <w:uiPriority w:val="99"/>
    <w:semiHidden/>
    <w:rsid w:val="00E27A37"/>
    <w:rPr>
      <w:vertAlign w:val="superscript"/>
    </w:rPr>
  </w:style>
  <w:style w:type="paragraph" w:styleId="ab">
    <w:name w:val="No Spacing"/>
    <w:uiPriority w:val="1"/>
    <w:qFormat/>
    <w:rsid w:val="00E27A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21"/>
    <w:rsid w:val="00B81F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Основной текст + Курсив"/>
    <w:basedOn w:val="ac"/>
    <w:rsid w:val="00B81F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B81FCA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hAnsi="Times New Roman" w:cs="Times New Roman"/>
    </w:rPr>
  </w:style>
  <w:style w:type="paragraph" w:customStyle="1" w:styleId="211">
    <w:name w:val="Основной текст (21)"/>
    <w:basedOn w:val="a"/>
    <w:link w:val="210"/>
    <w:rsid w:val="00B81FCA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3Exact">
    <w:name w:val="Основной текст (3) Exact"/>
    <w:basedOn w:val="a0"/>
    <w:rsid w:val="00B81FC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1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B81FCA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6">
    <w:name w:val="Заголовок №6_"/>
    <w:basedOn w:val="a0"/>
    <w:link w:val="60"/>
    <w:rsid w:val="00B81F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B81FC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21Verdana9pt">
    <w:name w:val="Основной текст (21) + Verdana;9 pt"/>
    <w:basedOn w:val="210"/>
    <w:rsid w:val="00B81F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Corbel105pt">
    <w:name w:val="Заголовок №6 + Corbel;10;5 pt;Не полужирный"/>
    <w:basedOn w:val="6"/>
    <w:rsid w:val="00B81FCA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Заголовок №5"/>
    <w:basedOn w:val="a"/>
    <w:link w:val="5"/>
    <w:rsid w:val="00B81FCA"/>
    <w:pPr>
      <w:widowControl w:val="0"/>
      <w:shd w:val="clear" w:color="auto" w:fill="FFFFFF"/>
      <w:spacing w:after="180" w:line="0" w:lineRule="atLeast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60">
    <w:name w:val="Заголовок №6"/>
    <w:basedOn w:val="a"/>
    <w:link w:val="6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Times New Roman" w:hAnsi="Times New Roman" w:cs="Times New Roman"/>
      <w:b/>
      <w:bCs/>
    </w:rPr>
  </w:style>
  <w:style w:type="paragraph" w:customStyle="1" w:styleId="620">
    <w:name w:val="Заголовок №6 (2)"/>
    <w:basedOn w:val="a"/>
    <w:link w:val="62"/>
    <w:rsid w:val="00B81FCA"/>
    <w:pPr>
      <w:widowControl w:val="0"/>
      <w:shd w:val="clear" w:color="auto" w:fill="FFFFFF"/>
      <w:spacing w:before="180" w:after="180" w:line="0" w:lineRule="atLeast"/>
      <w:jc w:val="center"/>
      <w:outlineLvl w:val="5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B81FCA"/>
    <w:pPr>
      <w:widowControl w:val="0"/>
      <w:shd w:val="clear" w:color="auto" w:fill="FFFFFF"/>
      <w:spacing w:before="420" w:after="180" w:line="0" w:lineRule="atLeas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styleId="ae">
    <w:name w:val="Normal (Web)"/>
    <w:basedOn w:val="a"/>
    <w:unhideWhenUsed/>
    <w:rsid w:val="006C7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C1E"/>
  </w:style>
  <w:style w:type="character" w:styleId="af">
    <w:name w:val="Strong"/>
    <w:qFormat/>
    <w:rsid w:val="004A6D8E"/>
    <w:rPr>
      <w:rFonts w:cs="Times New Roman"/>
      <w:b/>
      <w:bCs/>
    </w:rPr>
  </w:style>
  <w:style w:type="character" w:customStyle="1" w:styleId="Verdana85pt">
    <w:name w:val="Основной текст + Verdana;8;5 pt;Полужирный"/>
    <w:basedOn w:val="ac"/>
    <w:rsid w:val="008200D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820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basedOn w:val="ac"/>
    <w:rsid w:val="00820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rsid w:val="008200D3"/>
    <w:rPr>
      <w:b/>
      <w:bCs/>
      <w:sz w:val="22"/>
      <w:szCs w:val="22"/>
      <w:lang w:bidi="ar-SA"/>
    </w:rPr>
  </w:style>
  <w:style w:type="paragraph" w:customStyle="1" w:styleId="Default">
    <w:name w:val="Default"/>
    <w:uiPriority w:val="99"/>
    <w:rsid w:val="0082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200D3"/>
    <w:pPr>
      <w:ind w:left="720"/>
      <w:contextualSpacing/>
    </w:pPr>
    <w:rPr>
      <w:rFonts w:eastAsia="Calibri" w:cs="Times New Roman"/>
      <w:lang w:eastAsia="ru-RU"/>
    </w:rPr>
  </w:style>
  <w:style w:type="table" w:styleId="af1">
    <w:name w:val="Table Grid"/>
    <w:basedOn w:val="a1"/>
    <w:uiPriority w:val="59"/>
    <w:rsid w:val="00D2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2pt">
    <w:name w:val="Основной текст + 8;5 pt;Интервал 2 pt"/>
    <w:basedOn w:val="ac"/>
    <w:rsid w:val="0055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0">
    <w:name w:val="Основной текст + 8;5 pt;Полужирный;Интервал 2 pt"/>
    <w:basedOn w:val="ac"/>
    <w:rsid w:val="005D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2">
    <w:name w:val="Колонтитул_"/>
    <w:basedOn w:val="a0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basedOn w:val="af2"/>
    <w:rsid w:val="00946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4">
    <w:name w:val="Hyperlink"/>
    <w:basedOn w:val="a0"/>
    <w:rsid w:val="00FC626A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rsid w:val="00676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049"/>
    <w:rPr>
      <w:rFonts w:eastAsiaTheme="minorEastAsia"/>
      <w:b/>
      <w:bCs/>
      <w:sz w:val="28"/>
      <w:szCs w:val="28"/>
    </w:rPr>
  </w:style>
  <w:style w:type="paragraph" w:styleId="af5">
    <w:name w:val="Body Text"/>
    <w:basedOn w:val="a"/>
    <w:link w:val="af6"/>
    <w:uiPriority w:val="99"/>
    <w:rsid w:val="00676049"/>
    <w:pPr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76049"/>
    <w:rPr>
      <w:rFonts w:ascii="Calibri" w:eastAsia="Times New Roman" w:hAnsi="Calibri" w:cs="Calibri"/>
      <w:lang w:eastAsia="ru-RU"/>
    </w:rPr>
  </w:style>
  <w:style w:type="paragraph" w:styleId="af7">
    <w:name w:val="Body Text First Indent"/>
    <w:basedOn w:val="af5"/>
    <w:link w:val="af8"/>
    <w:uiPriority w:val="99"/>
    <w:unhideWhenUsed/>
    <w:rsid w:val="00676049"/>
    <w:pPr>
      <w:spacing w:after="200"/>
      <w:ind w:firstLine="360"/>
    </w:pPr>
    <w:rPr>
      <w:lang w:eastAsia="en-US"/>
    </w:rPr>
  </w:style>
  <w:style w:type="character" w:customStyle="1" w:styleId="af8">
    <w:name w:val="Красная строка Знак"/>
    <w:basedOn w:val="af6"/>
    <w:link w:val="af7"/>
    <w:uiPriority w:val="99"/>
    <w:rsid w:val="00676049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049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049"/>
    <w:rPr>
      <w:rFonts w:eastAsiaTheme="minorEastAsi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0E5A8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AD27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7DB"/>
    <w:rPr>
      <w:rFonts w:ascii="Calibri" w:eastAsia="Times New Roman" w:hAnsi="Calibri" w:cs="Calibri"/>
    </w:rPr>
  </w:style>
  <w:style w:type="character" w:styleId="afa">
    <w:name w:val="page number"/>
    <w:basedOn w:val="a0"/>
    <w:rsid w:val="00922060"/>
  </w:style>
  <w:style w:type="paragraph" w:styleId="afb">
    <w:name w:val="Title"/>
    <w:basedOn w:val="a"/>
    <w:next w:val="a"/>
    <w:link w:val="afc"/>
    <w:qFormat/>
    <w:rsid w:val="00922060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9220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Subtle Emphasis"/>
    <w:basedOn w:val="a0"/>
    <w:uiPriority w:val="19"/>
    <w:qFormat/>
    <w:rsid w:val="000F4A97"/>
    <w:rPr>
      <w:i/>
      <w:iCs/>
      <w:color w:val="808080"/>
    </w:rPr>
  </w:style>
  <w:style w:type="character" w:styleId="afe">
    <w:name w:val="Emphasis"/>
    <w:basedOn w:val="a0"/>
    <w:uiPriority w:val="20"/>
    <w:qFormat/>
    <w:rsid w:val="000F4A97"/>
    <w:rPr>
      <w:i/>
      <w:iCs/>
    </w:rPr>
  </w:style>
  <w:style w:type="character" w:customStyle="1" w:styleId="FontStyle50">
    <w:name w:val="Font Style50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0F4A9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4A97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A1F97"/>
    <w:pPr>
      <w:widowControl w:val="0"/>
      <w:spacing w:before="18" w:after="0" w:line="240" w:lineRule="auto"/>
      <w:ind w:left="110" w:right="-4"/>
      <w:outlineLvl w:val="1"/>
    </w:pPr>
    <w:rPr>
      <w:rFonts w:ascii="Trebuchet MS" w:eastAsia="Trebuchet MS" w:hAnsi="Trebuchet MS" w:cs="Trebuchet MS"/>
      <w:b/>
      <w:bCs/>
      <w:sz w:val="24"/>
      <w:szCs w:val="24"/>
      <w:lang w:val="en-US"/>
    </w:rPr>
  </w:style>
  <w:style w:type="paragraph" w:customStyle="1" w:styleId="212">
    <w:name w:val="Заголовок 21"/>
    <w:basedOn w:val="a"/>
    <w:uiPriority w:val="1"/>
    <w:qFormat/>
    <w:rsid w:val="009A1F97"/>
    <w:pPr>
      <w:widowControl w:val="0"/>
      <w:spacing w:after="0" w:line="240" w:lineRule="auto"/>
      <w:ind w:left="383" w:right="-4"/>
      <w:outlineLvl w:val="2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ParagraphStyle">
    <w:name w:val="Paragraph Style"/>
    <w:rsid w:val="005828D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01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13F7F"/>
    <w:rPr>
      <w:rFonts w:ascii="Tahoma" w:eastAsia="Times New Roman" w:hAnsi="Tahoma" w:cs="Tahoma"/>
      <w:sz w:val="16"/>
      <w:szCs w:val="16"/>
    </w:rPr>
  </w:style>
  <w:style w:type="character" w:customStyle="1" w:styleId="FontStyle34">
    <w:name w:val="Font Style34"/>
    <w:uiPriority w:val="99"/>
    <w:rsid w:val="00FF01B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FF01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01B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C414-8E1C-4F89-9DE8-0CDF1175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Резникова</cp:lastModifiedBy>
  <cp:revision>102</cp:revision>
  <cp:lastPrinted>2017-08-24T08:59:00Z</cp:lastPrinted>
  <dcterms:created xsi:type="dcterms:W3CDTF">2016-07-29T09:23:00Z</dcterms:created>
  <dcterms:modified xsi:type="dcterms:W3CDTF">2020-10-06T05:45:00Z</dcterms:modified>
</cp:coreProperties>
</file>