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10" w:rsidRDefault="00B63610" w:rsidP="0008053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</w:p>
    <w:p w:rsidR="0008053D" w:rsidRDefault="0008053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 w:eastAsia="ru-RU" w:bidi="ar-SA"/>
        </w:rPr>
      </w:pPr>
    </w:p>
    <w:p w:rsidR="009E6DBA" w:rsidRDefault="009E6DBA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 w:eastAsia="ru-RU" w:bidi="ar-SA"/>
        </w:rPr>
      </w:pPr>
    </w:p>
    <w:p w:rsidR="009E6DBA" w:rsidRDefault="009E6DBA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 w:eastAsia="ru-RU" w:bidi="ar-SA"/>
        </w:rPr>
      </w:pPr>
    </w:p>
    <w:p w:rsidR="009E6DBA" w:rsidRDefault="009E6DBA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 w:eastAsia="ru-RU" w:bidi="ar-SA"/>
        </w:rPr>
      </w:pPr>
    </w:p>
    <w:p w:rsidR="009E6DBA" w:rsidRDefault="009E6DBA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 w:eastAsia="ru-RU" w:bidi="ar-SA"/>
        </w:rPr>
      </w:pPr>
    </w:p>
    <w:p w:rsidR="009E6DBA" w:rsidRDefault="009E6DBA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 w:eastAsia="ru-RU" w:bidi="ar-SA"/>
        </w:rPr>
        <w:drawing>
          <wp:inline distT="0" distB="0" distL="0" distR="0" wp14:anchorId="1F6743FC" wp14:editId="57A7F0B7">
            <wp:extent cx="5158514" cy="7988061"/>
            <wp:effectExtent l="0" t="0" r="0" b="0"/>
            <wp:docPr id="1" name="Рисунок 1" descr="C:\Users\w\Desktop\сканы раб.пр\астроно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сканы раб.пр\астроном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14" cy="79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BA" w:rsidRDefault="009E6DBA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 w:eastAsia="ru-RU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2BBB" w:rsidRPr="00C12BBB" w:rsidTr="00C12B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lastRenderedPageBreak/>
              <w:t>Наименование рабочей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Аннотация к рабочей программе</w:t>
            </w:r>
          </w:p>
        </w:tc>
      </w:tr>
      <w:tr w:rsidR="00C12BBB" w:rsidRPr="009E6DBA" w:rsidTr="00C12BB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D76DA8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76DA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Рабочая программа по предмету</w:t>
            </w:r>
          </w:p>
          <w:p w:rsidR="00C12BBB" w:rsidRPr="00D76DA8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76DA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«Астрономия»</w:t>
            </w:r>
          </w:p>
          <w:p w:rsidR="00C12BBB" w:rsidRPr="00D76DA8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76DA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 класс</w:t>
            </w:r>
          </w:p>
          <w:p w:rsidR="00C12BBB" w:rsidRPr="00D76DA8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76DA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ФКОС</w:t>
            </w:r>
          </w:p>
          <w:p w:rsidR="00C12BBB" w:rsidRPr="00C12BBB" w:rsidRDefault="00C12BBB" w:rsidP="00C12BBB">
            <w:pPr>
              <w:spacing w:before="0"/>
              <w:jc w:val="center"/>
              <w:rPr>
                <w:rFonts w:ascii="Times New Roman" w:eastAsia="Calibri" w:hAnsi="Times New Roman"/>
                <w:sz w:val="40"/>
                <w:szCs w:val="40"/>
                <w:lang w:val="ru-RU" w:bidi="ar-SA"/>
              </w:rPr>
            </w:pPr>
          </w:p>
          <w:p w:rsidR="00C12BBB" w:rsidRPr="00C12BBB" w:rsidRDefault="00C12BBB" w:rsidP="00C12BBB">
            <w:pPr>
              <w:spacing w:befor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B" w:rsidRPr="00C12BBB" w:rsidRDefault="00C12BBB" w:rsidP="00C12BBB">
            <w:pPr>
              <w:spacing w:before="0"/>
              <w:ind w:left="142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>Рабочая программа разработана в соответствии:</w:t>
            </w:r>
          </w:p>
          <w:p w:rsidR="00C12BBB" w:rsidRPr="00C12BBB" w:rsidRDefault="00C12BBB" w:rsidP="00C12BBB">
            <w:pPr>
              <w:spacing w:before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-  с требованиями Федерального государственного образовательного стандарта и основываясь на рабочую программу  к УМК Б. А. Воронцова-Вельяминова, Е. К. </w:t>
            </w:r>
            <w:proofErr w:type="spellStart"/>
            <w:r w:rsidRPr="00C12BBB">
              <w:rPr>
                <w:rFonts w:ascii="Times New Roman" w:eastAsia="Calibri" w:hAnsi="Times New Roman"/>
                <w:lang w:val="ru-RU" w:bidi="ar-SA"/>
              </w:rPr>
              <w:t>Страута</w:t>
            </w:r>
            <w:proofErr w:type="spellEnd"/>
            <w:proofErr w:type="gramStart"/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 :</w:t>
            </w:r>
            <w:proofErr w:type="gramEnd"/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 учебно-методическое пособие /Е. К. </w:t>
            </w:r>
            <w:proofErr w:type="spellStart"/>
            <w:r w:rsidRPr="00C12BBB">
              <w:rPr>
                <w:rFonts w:ascii="Times New Roman" w:eastAsia="Calibri" w:hAnsi="Times New Roman"/>
                <w:lang w:val="ru-RU" w:bidi="ar-SA"/>
              </w:rPr>
              <w:t>Страут</w:t>
            </w:r>
            <w:proofErr w:type="spellEnd"/>
            <w:r w:rsidRPr="00C12BBB">
              <w:rPr>
                <w:rFonts w:ascii="Times New Roman" w:eastAsia="Calibri" w:hAnsi="Times New Roman"/>
                <w:lang w:val="ru-RU" w:bidi="ar-SA"/>
              </w:rPr>
              <w:t>. — М.</w:t>
            </w:r>
            <w:proofErr w:type="gramStart"/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 :</w:t>
            </w:r>
            <w:proofErr w:type="gramEnd"/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 Дрофа, 2017. Учебник «Астрономия. Базовый уровень. 11 класс» авторов     Б. А. Воронцова-Вельяминова, Е. К. </w:t>
            </w:r>
            <w:proofErr w:type="spellStart"/>
            <w:r w:rsidRPr="00C12BBB">
              <w:rPr>
                <w:rFonts w:ascii="Times New Roman" w:eastAsia="Calibri" w:hAnsi="Times New Roman"/>
                <w:lang w:val="ru-RU" w:bidi="ar-SA"/>
              </w:rPr>
              <w:t>Страута</w:t>
            </w:r>
            <w:proofErr w:type="spellEnd"/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C12BBB" w:rsidRPr="00C12BBB" w:rsidRDefault="00C12BBB" w:rsidP="00C12BBB">
            <w:pPr>
              <w:spacing w:before="0"/>
              <w:contextualSpacing/>
              <w:rPr>
                <w:rFonts w:ascii="Times New Roman" w:eastAsia="Times New Roman" w:hAnsi="Times New Roman"/>
                <w:bCs/>
                <w:lang w:val="ru-RU" w:bidi="ar-SA"/>
              </w:rPr>
            </w:pPr>
            <w:r w:rsidRPr="00C12BBB">
              <w:rPr>
                <w:rFonts w:ascii="Times New Roman" w:eastAsia="Times New Roman" w:hAnsi="Times New Roman"/>
                <w:bCs/>
                <w:lang w:val="ru-RU" w:bidi="ar-SA"/>
              </w:rPr>
              <w:t xml:space="preserve">-  </w:t>
            </w:r>
            <w:r w:rsidRPr="00C12BBB">
              <w:rPr>
                <w:rFonts w:ascii="Times New Roman" w:eastAsia="Times New Roman" w:hAnsi="Times New Roman"/>
                <w:bCs/>
                <w:lang w:val="ru-RU" w:eastAsia="ar-SA" w:bidi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C12BBB" w:rsidRPr="00C12BBB" w:rsidRDefault="00C12BBB" w:rsidP="00C12BBB">
            <w:pPr>
              <w:spacing w:before="0"/>
              <w:contextualSpacing/>
              <w:rPr>
                <w:rFonts w:ascii="Times New Roman" w:eastAsia="Times New Roman" w:hAnsi="Times New Roman"/>
                <w:bCs/>
                <w:lang w:val="ru-RU" w:eastAsia="ar-SA" w:bidi="ar-SA"/>
              </w:rPr>
            </w:pPr>
            <w:r w:rsidRPr="00C12BBB">
              <w:rPr>
                <w:rFonts w:ascii="Times New Roman" w:eastAsia="Times New Roman" w:hAnsi="Times New Roman"/>
                <w:bCs/>
                <w:lang w:val="ru-RU" w:bidi="ar-SA"/>
              </w:rPr>
              <w:t xml:space="preserve">-  </w:t>
            </w:r>
            <w:r w:rsidRPr="00C12BBB">
              <w:rPr>
                <w:rFonts w:ascii="Times New Roman" w:eastAsia="Times New Roman" w:hAnsi="Times New Roman"/>
                <w:bCs/>
                <w:lang w:val="ru-RU" w:eastAsia="ar-SA" w:bidi="ar-SA"/>
              </w:rPr>
              <w:t>примерного учебного плана для образовательных учреж</w:t>
            </w:r>
            <w:r w:rsidR="009E6DBA">
              <w:rPr>
                <w:rFonts w:ascii="Times New Roman" w:eastAsia="Times New Roman" w:hAnsi="Times New Roman"/>
                <w:bCs/>
                <w:lang w:val="ru-RU" w:eastAsia="ar-SA" w:bidi="ar-SA"/>
              </w:rPr>
              <w:t>дений Ростовской области на 2019 – 2020</w:t>
            </w:r>
            <w:r w:rsidRPr="00C12BBB">
              <w:rPr>
                <w:rFonts w:ascii="Times New Roman" w:eastAsia="Times New Roman" w:hAnsi="Times New Roman"/>
                <w:bCs/>
                <w:lang w:val="ru-RU" w:eastAsia="ar-SA" w:bidi="ar-SA"/>
              </w:rPr>
              <w:t xml:space="preserve"> учебный год, реализующих основные общеобразовательные программы;</w:t>
            </w:r>
          </w:p>
          <w:p w:rsidR="00C12BBB" w:rsidRPr="00C12BBB" w:rsidRDefault="00C12BBB" w:rsidP="00C12BBB">
            <w:pPr>
              <w:spacing w:before="0"/>
              <w:contextualSpacing/>
              <w:rPr>
                <w:rFonts w:ascii="Times New Roman" w:eastAsia="Times New Roman" w:hAnsi="Times New Roman"/>
                <w:bCs/>
                <w:lang w:val="ru-RU" w:eastAsia="ar-SA" w:bidi="ar-SA"/>
              </w:rPr>
            </w:pPr>
            <w:r w:rsidRPr="00C12BBB">
              <w:rPr>
                <w:rFonts w:ascii="Times New Roman" w:eastAsia="Times New Roman" w:hAnsi="Times New Roman"/>
                <w:bCs/>
                <w:lang w:val="ru-RU" w:eastAsia="ar-SA" w:bidi="ar-SA"/>
              </w:rPr>
              <w:t xml:space="preserve">- учебного </w:t>
            </w:r>
            <w:r w:rsidR="009E6DBA">
              <w:rPr>
                <w:rFonts w:ascii="Times New Roman" w:eastAsia="Times New Roman" w:hAnsi="Times New Roman"/>
                <w:bCs/>
                <w:lang w:val="ru-RU" w:eastAsia="ar-SA" w:bidi="ar-SA"/>
              </w:rPr>
              <w:t xml:space="preserve">плана МБОУ </w:t>
            </w:r>
            <w:proofErr w:type="spellStart"/>
            <w:r w:rsidR="009E6DBA">
              <w:rPr>
                <w:rFonts w:ascii="Times New Roman" w:eastAsia="Times New Roman" w:hAnsi="Times New Roman"/>
                <w:bCs/>
                <w:lang w:val="ru-RU" w:eastAsia="ar-SA" w:bidi="ar-SA"/>
              </w:rPr>
              <w:t>Суховской</w:t>
            </w:r>
            <w:proofErr w:type="spellEnd"/>
            <w:r w:rsidR="009E6DBA">
              <w:rPr>
                <w:rFonts w:ascii="Times New Roman" w:eastAsia="Times New Roman" w:hAnsi="Times New Roman"/>
                <w:bCs/>
                <w:lang w:val="ru-RU" w:eastAsia="ar-SA" w:bidi="ar-SA"/>
              </w:rPr>
              <w:t xml:space="preserve"> СОШ на 2019-2020</w:t>
            </w:r>
            <w:r w:rsidRPr="00C12BBB">
              <w:rPr>
                <w:rFonts w:ascii="Times New Roman" w:eastAsia="Times New Roman" w:hAnsi="Times New Roman"/>
                <w:bCs/>
                <w:lang w:val="ru-RU" w:eastAsia="ar-SA" w:bidi="ar-SA"/>
              </w:rPr>
              <w:t xml:space="preserve"> учебный год;</w:t>
            </w:r>
          </w:p>
          <w:p w:rsidR="00C12BBB" w:rsidRPr="00C12BBB" w:rsidRDefault="00C12BBB" w:rsidP="00C12BBB">
            <w:pPr>
              <w:spacing w:before="0"/>
              <w:contextualSpacing/>
              <w:rPr>
                <w:rFonts w:ascii="Times New Roman" w:eastAsia="Times New Roman" w:hAnsi="Times New Roman"/>
                <w:bCs/>
                <w:lang w:val="ru-RU" w:bidi="ar-SA"/>
              </w:rPr>
            </w:pPr>
            <w:r w:rsidRPr="00C12BBB">
              <w:rPr>
                <w:rFonts w:ascii="Times New Roman" w:eastAsia="Times New Roman" w:hAnsi="Times New Roman"/>
                <w:bCs/>
                <w:lang w:val="ru-RU" w:bidi="ar-SA"/>
              </w:rPr>
              <w:t xml:space="preserve">- требований Основной образовательной программы среднего  общего образования  МБОУ </w:t>
            </w:r>
            <w:proofErr w:type="spellStart"/>
            <w:r w:rsidRPr="00C12BBB">
              <w:rPr>
                <w:rFonts w:ascii="Times New Roman" w:eastAsia="Times New Roman" w:hAnsi="Times New Roman"/>
                <w:bCs/>
                <w:lang w:val="ru-RU" w:bidi="ar-SA"/>
              </w:rPr>
              <w:t>Суховской</w:t>
            </w:r>
            <w:proofErr w:type="spellEnd"/>
            <w:r w:rsidRPr="00C12BBB">
              <w:rPr>
                <w:rFonts w:ascii="Times New Roman" w:eastAsia="Times New Roman" w:hAnsi="Times New Roman"/>
                <w:bCs/>
                <w:lang w:val="ru-RU" w:bidi="ar-SA"/>
              </w:rPr>
              <w:t xml:space="preserve"> СОШ;</w:t>
            </w:r>
          </w:p>
          <w:p w:rsidR="00C12BBB" w:rsidRPr="00C12BBB" w:rsidRDefault="00C12BBB" w:rsidP="00C12BBB">
            <w:pPr>
              <w:spacing w:before="0"/>
              <w:contextualSpacing/>
              <w:rPr>
                <w:rFonts w:ascii="Times New Roman" w:eastAsia="Times New Roman" w:hAnsi="Times New Roman"/>
                <w:bCs/>
                <w:lang w:val="ru-RU" w:bidi="ar-SA"/>
              </w:rPr>
            </w:pPr>
            <w:r w:rsidRPr="00C12BBB">
              <w:rPr>
                <w:rFonts w:ascii="Times New Roman" w:eastAsia="Times New Roman" w:hAnsi="Times New Roman"/>
                <w:bCs/>
                <w:lang w:val="ru-RU" w:bidi="ar-SA"/>
              </w:rPr>
              <w:t xml:space="preserve">- положения о рабочей программе МБОУ </w:t>
            </w:r>
            <w:proofErr w:type="spellStart"/>
            <w:r w:rsidRPr="00C12BBB">
              <w:rPr>
                <w:rFonts w:ascii="Times New Roman" w:eastAsia="Times New Roman" w:hAnsi="Times New Roman"/>
                <w:bCs/>
                <w:lang w:val="ru-RU" w:bidi="ar-SA"/>
              </w:rPr>
              <w:t>Суховской</w:t>
            </w:r>
            <w:proofErr w:type="spellEnd"/>
            <w:r w:rsidRPr="00C12BBB">
              <w:rPr>
                <w:rFonts w:ascii="Times New Roman" w:eastAsia="Times New Roman" w:hAnsi="Times New Roman"/>
                <w:bCs/>
                <w:lang w:val="ru-RU" w:bidi="ar-SA"/>
              </w:rPr>
              <w:t xml:space="preserve"> СОШ</w:t>
            </w:r>
          </w:p>
          <w:p w:rsidR="00C12BBB" w:rsidRPr="00C12BBB" w:rsidRDefault="00C12BBB" w:rsidP="00C12BBB">
            <w:pPr>
              <w:spacing w:before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C12BBB" w:rsidRPr="00C12BBB" w:rsidTr="00C12B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BB" w:rsidRPr="00C12BBB" w:rsidRDefault="00C12BBB" w:rsidP="00C12BBB">
            <w:pPr>
              <w:spacing w:befor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BB" w:rsidRPr="00C12BBB" w:rsidRDefault="00C12BBB" w:rsidP="00C12BBB">
            <w:pPr>
              <w:spacing w:before="0"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Учебник: Б. А. Воронцова-Вельяминова, Е. К. </w:t>
            </w:r>
            <w:proofErr w:type="spellStart"/>
            <w:r w:rsidRPr="00C12BBB">
              <w:rPr>
                <w:rFonts w:ascii="Times New Roman" w:eastAsia="Calibri" w:hAnsi="Times New Roman"/>
                <w:lang w:val="ru-RU" w:bidi="ar-SA"/>
              </w:rPr>
              <w:t>Страута</w:t>
            </w:r>
            <w:proofErr w:type="spellEnd"/>
            <w:proofErr w:type="gramStart"/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 :</w:t>
            </w:r>
            <w:proofErr w:type="gramEnd"/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 «Астрономия. Базовый уровень. 11 класс</w:t>
            </w:r>
          </w:p>
        </w:tc>
      </w:tr>
      <w:tr w:rsidR="00C12BBB" w:rsidRPr="009E6DBA" w:rsidTr="00C12B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BB" w:rsidRPr="00C12BBB" w:rsidRDefault="00C12BBB" w:rsidP="00C12BBB">
            <w:pPr>
              <w:spacing w:befor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BB" w:rsidRPr="00C12BBB" w:rsidRDefault="00C12BBB" w:rsidP="00C12BBB">
            <w:pPr>
              <w:spacing w:before="0"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>Количество часов: рабочая программа рассчитана на 1 учебный час в неделю, общий объем – 35 часов в год.</w:t>
            </w:r>
          </w:p>
        </w:tc>
      </w:tr>
      <w:tr w:rsidR="00C12BBB" w:rsidRPr="00C12BBB" w:rsidTr="00C12B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BB" w:rsidRPr="00C12BBB" w:rsidRDefault="00C12BBB" w:rsidP="00C12BBB">
            <w:pPr>
              <w:spacing w:befor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B" w:rsidRPr="00C12BBB" w:rsidRDefault="00C12BBB" w:rsidP="00C12BBB">
            <w:pPr>
              <w:spacing w:before="0"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>Цели программы:</w:t>
            </w:r>
          </w:p>
          <w:p w:rsidR="00C12BBB" w:rsidRPr="00C12BBB" w:rsidRDefault="00C12BBB" w:rsidP="00C12BBB">
            <w:pPr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>- решать задачи, находящиеся на стыке нескольких учебных дисциплин (</w:t>
            </w:r>
            <w:proofErr w:type="spellStart"/>
            <w:r w:rsidRPr="00C12BBB">
              <w:rPr>
                <w:rFonts w:ascii="Times New Roman" w:eastAsia="Calibri" w:hAnsi="Times New Roman"/>
                <w:lang w:val="ru-RU" w:bidi="ar-SA"/>
              </w:rPr>
              <w:t>межпредметные</w:t>
            </w:r>
            <w:proofErr w:type="spellEnd"/>
            <w:r w:rsidRPr="00C12BBB">
              <w:rPr>
                <w:rFonts w:ascii="Times New Roman" w:eastAsia="Calibri" w:hAnsi="Times New Roman"/>
                <w:lang w:val="ru-RU" w:bidi="ar-SA"/>
              </w:rPr>
              <w:t xml:space="preserve"> задачи);</w:t>
            </w:r>
          </w:p>
          <w:p w:rsidR="00C12BBB" w:rsidRPr="00C12BBB" w:rsidRDefault="00C12BBB" w:rsidP="00C12BB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>-использовать основной алгоритм исследования при решении своих учебно-познавательных задач;</w:t>
            </w:r>
          </w:p>
          <w:p w:rsidR="00C12BBB" w:rsidRPr="00C12BBB" w:rsidRDefault="00C12BBB" w:rsidP="00C12BB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>-использовать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      </w:r>
          </w:p>
          <w:p w:rsidR="00C12BBB" w:rsidRPr="00C12BBB" w:rsidRDefault="00C12BBB" w:rsidP="00C12BB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>-использовать элементы математического моделирования при решении исследовательских задач;</w:t>
            </w:r>
          </w:p>
          <w:p w:rsidR="00C12BBB" w:rsidRPr="00C12BBB" w:rsidRDefault="00C12BBB" w:rsidP="00C12BB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C12BBB">
              <w:rPr>
                <w:rFonts w:ascii="Times New Roman" w:eastAsia="Calibri" w:hAnsi="Times New Roman"/>
                <w:lang w:val="ru-RU" w:bidi="ar-SA"/>
              </w:rPr>
              <w:t>-использовать элементы математического анализа для интерпретации результатов, полученных в ходе учебно-исследовательской работы.</w:t>
            </w:r>
          </w:p>
          <w:p w:rsidR="00C12BBB" w:rsidRPr="00C12BBB" w:rsidRDefault="00C12BBB" w:rsidP="00C12BBB">
            <w:pPr>
              <w:tabs>
                <w:tab w:val="left" w:pos="720"/>
                <w:tab w:val="left" w:pos="900"/>
                <w:tab w:val="left" w:pos="1080"/>
                <w:tab w:val="num" w:pos="1287"/>
              </w:tabs>
              <w:spacing w:before="0"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 w:rsidRPr="00C12BBB">
              <w:rPr>
                <w:rFonts w:ascii="Times New Roman" w:eastAsia="Times New Roman" w:hAnsi="Times New Roman"/>
                <w:lang w:val="ru-RU" w:bidi="ar-SA"/>
              </w:rPr>
              <w:t>.</w:t>
            </w:r>
          </w:p>
          <w:p w:rsidR="00C12BBB" w:rsidRPr="00C12BBB" w:rsidRDefault="00C12BBB" w:rsidP="00C12BBB">
            <w:pPr>
              <w:spacing w:before="0" w:line="360" w:lineRule="auto"/>
              <w:ind w:right="-1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</w:tbl>
    <w:p w:rsidR="00C12BBB" w:rsidRPr="00C12BBB" w:rsidRDefault="00C12BBB" w:rsidP="00C12BBB">
      <w:pPr>
        <w:spacing w:befor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63610" w:rsidRPr="00C12BBB" w:rsidRDefault="00B63610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63610" w:rsidRPr="00C12BBB" w:rsidRDefault="00B63610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63610" w:rsidRPr="00C12BBB" w:rsidRDefault="00B63610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63610" w:rsidRPr="00C12BBB" w:rsidRDefault="00B63610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63610" w:rsidRPr="00C12BBB" w:rsidRDefault="00B63610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63610" w:rsidRPr="00C12BBB" w:rsidRDefault="00B63610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63610" w:rsidRPr="00C12BBB" w:rsidRDefault="00B63610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C12BBB" w:rsidRDefault="00C12BBB" w:rsidP="00C12BBB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lastRenderedPageBreak/>
        <w:t>Пояснительная записка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</w:p>
    <w:p w:rsidR="009E6DBA" w:rsidRDefault="00893D63" w:rsidP="009E6DBA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невооруженным глазом</w:t>
      </w:r>
    </w:p>
    <w:p w:rsidR="009E6DBA" w:rsidRDefault="00893D63" w:rsidP="009E6DBA">
      <w:pPr>
        <w:autoSpaceDE w:val="0"/>
        <w:autoSpaceDN w:val="0"/>
        <w:adjustRightInd w:val="0"/>
        <w:spacing w:before="0" w:after="0" w:line="240" w:lineRule="auto"/>
        <w:ind w:left="284" w:right="567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9E6DBA" w:rsidRDefault="00893D63" w:rsidP="009E6DBA">
      <w:pPr>
        <w:autoSpaceDE w:val="0"/>
        <w:autoSpaceDN w:val="0"/>
        <w:adjustRightInd w:val="0"/>
        <w:spacing w:before="0" w:after="0" w:line="240" w:lineRule="auto"/>
        <w:ind w:left="284" w:right="567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bookmarkStart w:id="0" w:name="_GoBack"/>
      <w:bookmarkEnd w:id="0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Движение Луны и смена ее фаз.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в телескоп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sectPr w:rsidR="00920B6E" w:rsidSect="00080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1. Рельеф Луны.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Фазы Венеры.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3. Марс.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4.Юпитер и его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5. Сатурн, его кольца и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6. Солнечные пятна (на экране).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7. Двойные звезды.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8. Звездные скопления (Плеяды, Гиады).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9. Большая туманность Ориона.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10. Туманность Андромеды.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920B6E" w:rsidSect="00920B6E">
          <w:type w:val="continuous"/>
          <w:pgSz w:w="11906" w:h="16838"/>
          <w:pgMar w:top="567" w:right="282" w:bottom="426" w:left="284" w:header="708" w:footer="708" w:gutter="0"/>
          <w:cols w:num="2" w:space="708"/>
          <w:docGrid w:linePitch="360"/>
        </w:sectPr>
      </w:pPr>
    </w:p>
    <w:p w:rsidR="00893D63" w:rsidRPr="005B7588" w:rsidRDefault="00893D63" w:rsidP="00C12BBB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lastRenderedPageBreak/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="00C12BBB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полной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деятельностный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сть 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C12BBB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C12BBB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1) цели и задачи этих видов деятельности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C12BBB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мыми,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референтными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коллективе;</w:t>
      </w:r>
    </w:p>
    <w:p w:rsidR="00893D63" w:rsidRPr="005B7588" w:rsidRDefault="00893D63" w:rsidP="00C12BBB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Pr="00C12BBB" w:rsidRDefault="003D63E1" w:rsidP="00C12BBB">
      <w:p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В результате учебно-исследовательской и проектной деятельности </w:t>
      </w:r>
      <w:r w:rsidRPr="00C12BB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 w:bidi="ar-SA"/>
        </w:rPr>
        <w:t>выпускник получит представление</w:t>
      </w: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:</w:t>
      </w:r>
    </w:p>
    <w:p w:rsidR="003D63E1" w:rsidRPr="00C12BBB" w:rsidRDefault="003D63E1" w:rsidP="00C12BBB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C12BBB" w:rsidRDefault="003D63E1" w:rsidP="00C12BBB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 таких понятиях, как </w:t>
      </w:r>
      <w:r w:rsidRPr="00C12BBB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концепция</w:t>
      </w: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C12BBB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научная гипотеза</w:t>
      </w: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C12BBB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метод</w:t>
      </w: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C12BBB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эксперимент</w:t>
      </w: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C12BBB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надежность гипотезы</w:t>
      </w: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C12BBB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модель</w:t>
      </w: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, </w:t>
      </w:r>
      <w:r w:rsidRPr="00C12BBB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метод сбора и метод анализа данных</w:t>
      </w: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;</w:t>
      </w:r>
    </w:p>
    <w:p w:rsidR="003D63E1" w:rsidRPr="00C12BBB" w:rsidRDefault="003D63E1" w:rsidP="00C12BBB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C12BBB" w:rsidRDefault="003D63E1" w:rsidP="00C12BBB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 истории науки;</w:t>
      </w:r>
    </w:p>
    <w:p w:rsidR="003D63E1" w:rsidRPr="00C12BBB" w:rsidRDefault="003D63E1" w:rsidP="00C12BBB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новейших разработках в области науки и технологий;</w:t>
      </w:r>
    </w:p>
    <w:p w:rsidR="003D63E1" w:rsidRPr="00C12BBB" w:rsidRDefault="003D63E1" w:rsidP="00C12BBB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C12BBB" w:rsidRDefault="003D63E1" w:rsidP="00C12BBB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деятельности организаций, сообществ и</w:t>
      </w:r>
    </w:p>
    <w:p w:rsidR="003D63E1" w:rsidRPr="00C12BBB" w:rsidRDefault="003D63E1" w:rsidP="00C12BBB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краудфандинговые</w:t>
      </w:r>
      <w:proofErr w:type="spellEnd"/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структуры и т. п.).</w:t>
      </w:r>
    </w:p>
    <w:p w:rsidR="003D63E1" w:rsidRPr="00C12BBB" w:rsidRDefault="003D63E1" w:rsidP="00C12BBB">
      <w:p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 w:bidi="ar-SA"/>
        </w:rPr>
        <w:t>Выпускник сможет</w:t>
      </w:r>
      <w:r w:rsidRPr="00C12BBB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:</w:t>
      </w:r>
    </w:p>
    <w:p w:rsidR="003D63E1" w:rsidRPr="00C12BBB" w:rsidRDefault="003D63E1" w:rsidP="00C12BBB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решать задачи, находящиеся на стыке нескольких учебных дисциплин (</w:t>
      </w:r>
      <w:proofErr w:type="spellStart"/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межпредметные</w:t>
      </w:r>
      <w:proofErr w:type="spellEnd"/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задачи);</w:t>
      </w:r>
    </w:p>
    <w:p w:rsidR="003D63E1" w:rsidRPr="00C12BBB" w:rsidRDefault="003D63E1" w:rsidP="00C12BBB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C12BBB" w:rsidRDefault="003D63E1" w:rsidP="00C12BBB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C12BBB" w:rsidRDefault="003D63E1" w:rsidP="00C12BBB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использовать элементы математического моделирования при решении исследовательских задач;</w:t>
      </w:r>
    </w:p>
    <w:p w:rsidR="003D63E1" w:rsidRPr="00C12BBB" w:rsidRDefault="003D63E1" w:rsidP="00C12BBB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Pr="00C12BBB" w:rsidRDefault="003D63E1" w:rsidP="00C12BBB">
      <w:p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С точки зрения формирования универсальных </w:t>
      </w:r>
      <w:proofErr w:type="spellStart"/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чебных</w:t>
      </w:r>
      <w:proofErr w:type="spellEnd"/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действий в ходе освоения принципов учебно-исследовательской и проектной деятельности </w:t>
      </w:r>
      <w:r w:rsidRPr="00C12BB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 w:bidi="ar-SA"/>
        </w:rPr>
        <w:t>выпускник научится</w:t>
      </w:r>
      <w:r w:rsidRPr="00C12BBB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: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C12BBB" w:rsidRDefault="003D63E1" w:rsidP="00C12BBB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2BB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893D63" w:rsidRPr="005B7588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СОДЕРЖАНИЕ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0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(35 ч, 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масштабы Вселенной. Особенности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астрономических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сведе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 истории развития астроно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мии, ее связях с физикой и математикой;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использовать полу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ченные ранее знания для объясне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сы. Видимое движение звезд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различных географических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местное, поясное, летнее и зимнее время);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нового календарного стиля;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наблю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даемые невооруженным глазом дви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жения звезд и Солнца 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различных географических широ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рическая система мира. Становление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гелиоцентрической</w:t>
      </w:r>
      <w:proofErr w:type="gramEnd"/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деления терминов и понятий (кон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обращения планет, горизо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нтальный параллакс, угловые 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 объекта, астрономическая единица);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параллаксу, а их размер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 по угловым размерам и расстоя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эксцентриситетом;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щее происхождение. Земля и Луна — двойная планета.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неты-карлики,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</w:t>
      </w:r>
      <w:proofErr w:type="spell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из единого газопылевого облака;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планета, ее спутники, пл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анеты земной группы, планеты-ги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ганты, кольца планет, мал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ые тела, астероиды, планеты-кар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метеороиды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метеоры, болиды, метеориты);</w:t>
      </w:r>
      <w:proofErr w:type="gramEnd"/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природу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личия от 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проводить сравнение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парникового эффекта и его значе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пр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ироду малых тел Солнечной систе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описывать явления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метеора и болида, объяснять про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последст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 падения на Землю крупных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теоритов;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сущность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астероидно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-кометной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опасности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,в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озможности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 способы ее предотвращения.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Солнце и звезды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понятия (звезда, модель звез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светимость, парсек, световой год);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ическое состояние вещества Солн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ца и звезд и источники их энергии;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механиз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возникновения на Солнце грану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ляции и пятен;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до звезд по годичному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лаксу;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светимость»;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 изменения светимости перемен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ных звезд;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их массы;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карликов, нейтронных звезд и черных дыр.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.«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антитяготение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Вселенная, мо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новные параметры Галактики (раз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меры, состав, структура и кинематика);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 —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распознавать типы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 (спиральные, эллиптиче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ские, неправильные);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относительно модели Вселенной;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ого смещения» в спектрах га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лактик;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 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 по светимости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как свидетельство в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ее расширения — Большого взры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та действия </w:t>
      </w:r>
      <w:proofErr w:type="spell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«темной энергии» — вида материи, природа которой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еще неизвестна.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систематизировать зна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о методах исследования и </w:t>
      </w:r>
      <w:proofErr w:type="gram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</w:t>
      </w:r>
      <w:proofErr w:type="gram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Вселенной.</w:t>
      </w:r>
    </w:p>
    <w:p w:rsidR="005D5D16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Способы проверки достижения результатов</w:t>
      </w:r>
      <w:r w:rsidR="0089287F"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</w:t>
      </w: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обучения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 изучении курса осуществляется комплексный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знаний и у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мений учащихся, включающий теку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щий контроль в процессе изучения материала, рубежный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в конце изучения завершенного круга вопросов и</w:t>
      </w:r>
      <w:r w:rsid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итоговый контроль в конце изучения курса. Предполагается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сочетание различных фор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проверки знаний и умений: уст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проверка, тестирование, письменная проверка. Кроме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того, учитывается участ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ие учащихся в дискуссиях при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суждении выполненных заданий, оцениваются рефераты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учащихся и результаты проектной деятельности.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предметных результатов обучения конт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роли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руется в основном в процессе устной проверки знаний,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выполнении письменн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ых проверочных и контрольных 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бот, тестов, при проведении наблюдений. Итоговая проверка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достижения предметных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может быть организо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вана в виде комплексной контрольной работы или зачета. На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этапе проверки уч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ащиеся защищают рефераты по изу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ченной теме.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Возможна разная 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тодика выставления учащимся ито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говых оценок при контро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 усвоения материала определен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темы. Это может бы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традиционная система оценива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ния, может быть использов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 рейтинговая система, при ко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торой отдельно выставляются баллы за ответы на уроке, за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выполнение заданий и представление их, за письменные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контрольные работы, за ре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фераты и проекты, затем эти бал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лы суммируются и переводятся в пятибалль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ную шкалу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нок. При этом каждому ви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ду деятельности должно быть при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писано определенное число баллов.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  <w:t>Формы организации учебной деятельности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Учитель выбирает необходимую образовательную траекторию, способную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обеспечить визуализацию прохож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дения траектории обучения с контрольными точками заданий различных видов: информационных, практических,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классно-урочная (изучение нового, практикум, контроль, дополнительная раб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ота, уроки-зачеты, уроки — защи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ты творческих заданий).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В данном случае используются все типы объектов. При выполнении проектных заданий исследование, осуществление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межпредметных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связей, поиск информации осуществляются учащимися под руководством учителя;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групповая работа. Возможна работа групп учащихся по индивидуальным задан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иям. Предварительно учитель фор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внеклассная работа, исследовательская работа, кружковая работа;</w:t>
      </w:r>
    </w:p>
    <w:p w:rsidR="00893D63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самостоятельная работа учащихся по изучению нового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377344" w:rsidRDefault="00377344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377344"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  <w:t>Информационно-образовательная среда линии</w:t>
      </w:r>
    </w:p>
    <w:p w:rsidR="00210B6D" w:rsidRPr="005B77BE" w:rsidRDefault="00210B6D" w:rsidP="00210B6D">
      <w:pPr>
        <w:spacing w:before="0" w:after="0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5B77BE">
        <w:rPr>
          <w:rFonts w:ascii="Times New Roman" w:hAnsi="Times New Roman" w:cs="Times New Roman"/>
          <w:sz w:val="22"/>
          <w:szCs w:val="22"/>
          <w:lang w:val="ru-RU"/>
        </w:rPr>
        <w:t xml:space="preserve">Для реализации </w:t>
      </w:r>
      <w:r w:rsidRPr="005B77B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Рабочей </w:t>
      </w:r>
      <w:r w:rsidRPr="005B77BE">
        <w:rPr>
          <w:rFonts w:ascii="Times New Roman" w:hAnsi="Times New Roman" w:cs="Times New Roman"/>
          <w:sz w:val="22"/>
          <w:szCs w:val="22"/>
          <w:lang w:val="ru-RU"/>
        </w:rPr>
        <w:t>программы используется учебно-методический комплект, включающий:</w:t>
      </w:r>
    </w:p>
    <w:p w:rsidR="00377344" w:rsidRPr="00C12BBB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 xml:space="preserve">Воронцов-Вельяминов Б. А., </w:t>
      </w:r>
      <w:proofErr w:type="spellStart"/>
      <w:r w:rsidRPr="00C12BBB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Страут</w:t>
      </w:r>
      <w:proofErr w:type="spellEnd"/>
      <w:r w:rsidRPr="00C12BBB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Е. К. «Астрономия. 11 класс». Учебник с электронным приложением.</w:t>
      </w:r>
      <w:r w:rsidR="00782C6B" w:rsidRPr="00C12BBB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="00A000B9" w:rsidRPr="00C12BBB">
        <w:rPr>
          <w:rFonts w:ascii="Times New Roman" w:eastAsiaTheme="minorHAnsi" w:hAnsi="Times New Roman" w:cs="Times New Roman"/>
          <w:lang w:val="ru-RU" w:bidi="ar-SA"/>
        </w:rPr>
        <w:t xml:space="preserve">             </w:t>
      </w:r>
      <w:r w:rsidR="00782C6B" w:rsidRPr="00C12BBB">
        <w:rPr>
          <w:rFonts w:ascii="Times New Roman" w:eastAsiaTheme="minorHAnsi" w:hAnsi="Times New Roman" w:cs="Times New Roman"/>
          <w:lang w:val="ru-RU" w:bidi="ar-SA"/>
        </w:rPr>
        <w:t>— М.</w:t>
      </w:r>
      <w:proofErr w:type="gramStart"/>
      <w:r w:rsidR="00782C6B" w:rsidRPr="00C12BBB">
        <w:rPr>
          <w:rFonts w:ascii="Times New Roman" w:eastAsiaTheme="minorHAnsi" w:hAnsi="Times New Roman" w:cs="Times New Roman"/>
          <w:lang w:val="ru-RU" w:bidi="ar-SA"/>
        </w:rPr>
        <w:t xml:space="preserve"> :</w:t>
      </w:r>
      <w:proofErr w:type="gramEnd"/>
      <w:r w:rsidR="00782C6B" w:rsidRPr="00C12BBB">
        <w:rPr>
          <w:rFonts w:ascii="Times New Roman" w:eastAsiaTheme="minorHAnsi" w:hAnsi="Times New Roman" w:cs="Times New Roman"/>
          <w:lang w:val="ru-RU" w:bidi="ar-SA"/>
        </w:rPr>
        <w:t xml:space="preserve"> Дрофа, 2017.</w:t>
      </w:r>
    </w:p>
    <w:p w:rsidR="00893D63" w:rsidRPr="00C12BBB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C12BBB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C12BBB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Страута</w:t>
      </w:r>
      <w:proofErr w:type="spellEnd"/>
      <w:r w:rsidRPr="00C12BBB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</w:t>
      </w:r>
      <w:r w:rsidR="00782C6B" w:rsidRPr="00C12BBB">
        <w:rPr>
          <w:rFonts w:ascii="Times New Roman" w:eastAsiaTheme="minorHAnsi" w:hAnsi="Times New Roman" w:cs="Times New Roman"/>
          <w:lang w:val="ru-RU" w:bidi="ar-SA"/>
        </w:rPr>
        <w:t xml:space="preserve"> — М.</w:t>
      </w:r>
      <w:proofErr w:type="gramStart"/>
      <w:r w:rsidR="00782C6B" w:rsidRPr="00C12BBB">
        <w:rPr>
          <w:rFonts w:ascii="Times New Roman" w:eastAsiaTheme="minorHAnsi" w:hAnsi="Times New Roman" w:cs="Times New Roman"/>
          <w:lang w:val="ru-RU" w:bidi="ar-SA"/>
        </w:rPr>
        <w:t xml:space="preserve"> :</w:t>
      </w:r>
      <w:proofErr w:type="gramEnd"/>
      <w:r w:rsidR="00782C6B" w:rsidRPr="00C12BBB">
        <w:rPr>
          <w:rFonts w:ascii="Times New Roman" w:eastAsiaTheme="minorHAnsi" w:hAnsi="Times New Roman" w:cs="Times New Roman"/>
          <w:lang w:val="ru-RU" w:bidi="ar-SA"/>
        </w:rPr>
        <w:t xml:space="preserve"> Дрофа, 2017.</w:t>
      </w:r>
    </w:p>
    <w:p w:rsidR="00782C6B" w:rsidRPr="00C12BBB" w:rsidRDefault="00782C6B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2BBB">
        <w:rPr>
          <w:rFonts w:ascii="Times New Roman" w:eastAsiaTheme="minorHAnsi" w:hAnsi="Times New Roman" w:cs="Times New Roman"/>
          <w:lang w:val="ru-RU" w:bidi="ar-SA"/>
        </w:rPr>
        <w:t xml:space="preserve">Рабочая программа к УМК Б. А. Воронцова-Вельяминова, Е. К. </w:t>
      </w:r>
      <w:proofErr w:type="spellStart"/>
      <w:r w:rsidRPr="00C12BBB">
        <w:rPr>
          <w:rFonts w:ascii="Times New Roman" w:eastAsiaTheme="minorHAnsi" w:hAnsi="Times New Roman" w:cs="Times New Roman"/>
          <w:lang w:val="ru-RU" w:bidi="ar-SA"/>
        </w:rPr>
        <w:t>Страута</w:t>
      </w:r>
      <w:proofErr w:type="spellEnd"/>
      <w:proofErr w:type="gramStart"/>
      <w:r w:rsidRPr="00C12BBB">
        <w:rPr>
          <w:rFonts w:ascii="Times New Roman" w:eastAsiaTheme="minorHAnsi" w:hAnsi="Times New Roman" w:cs="Times New Roman"/>
          <w:lang w:val="ru-RU" w:bidi="ar-SA"/>
        </w:rPr>
        <w:t xml:space="preserve"> :</w:t>
      </w:r>
      <w:proofErr w:type="gramEnd"/>
      <w:r w:rsidRPr="00C12BBB">
        <w:rPr>
          <w:rFonts w:ascii="Times New Roman" w:eastAsiaTheme="minorHAnsi" w:hAnsi="Times New Roman" w:cs="Times New Roman"/>
          <w:lang w:val="ru-RU" w:bidi="ar-SA"/>
        </w:rPr>
        <w:t xml:space="preserve"> учебно-методическое пособие / Е. К. </w:t>
      </w:r>
      <w:proofErr w:type="spellStart"/>
      <w:r w:rsidRPr="00C12BBB">
        <w:rPr>
          <w:rFonts w:ascii="Times New Roman" w:eastAsiaTheme="minorHAnsi" w:hAnsi="Times New Roman" w:cs="Times New Roman"/>
          <w:lang w:val="ru-RU" w:bidi="ar-SA"/>
        </w:rPr>
        <w:t>Страут</w:t>
      </w:r>
      <w:proofErr w:type="spellEnd"/>
      <w:r w:rsidRPr="00C12BBB">
        <w:rPr>
          <w:rFonts w:ascii="Times New Roman" w:eastAsiaTheme="minorHAnsi" w:hAnsi="Times New Roman" w:cs="Times New Roman"/>
          <w:lang w:val="ru-RU" w:bidi="ar-SA"/>
        </w:rPr>
        <w:t>. — М.</w:t>
      </w:r>
      <w:proofErr w:type="gramStart"/>
      <w:r w:rsidRPr="00C12BBB">
        <w:rPr>
          <w:rFonts w:ascii="Times New Roman" w:eastAsiaTheme="minorHAnsi" w:hAnsi="Times New Roman" w:cs="Times New Roman"/>
          <w:lang w:val="ru-RU" w:bidi="ar-SA"/>
        </w:rPr>
        <w:t xml:space="preserve"> :</w:t>
      </w:r>
      <w:proofErr w:type="gramEnd"/>
      <w:r w:rsidRPr="00C12BBB">
        <w:rPr>
          <w:rFonts w:ascii="Times New Roman" w:eastAsiaTheme="minorHAnsi" w:hAnsi="Times New Roman" w:cs="Times New Roman"/>
          <w:lang w:val="ru-RU" w:bidi="ar-SA"/>
        </w:rPr>
        <w:t xml:space="preserve"> Дрофа, 2017.</w:t>
      </w:r>
    </w:p>
    <w:p w:rsidR="00893D63" w:rsidRPr="00C12BBB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C12BBB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C12BBB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  <w:sectPr w:rsidR="00893D63" w:rsidRPr="00C12BBB" w:rsidSect="00920B6E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Pr="008B20AD" w:rsidRDefault="008B20AD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b/>
          <w:sz w:val="22"/>
          <w:szCs w:val="22"/>
          <w:lang w:val="ru-RU"/>
        </w:rPr>
      </w:pPr>
      <w:r w:rsidRPr="008B20AD"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  <w:t>ПОУРОЧНО-ТЕМАТИЧЕСКОЕ ПЛАНИРОВАНИЕ ПО РАЗДЕЛАМ ЛИНИИ УЧЕБНИКОВ</w:t>
      </w:r>
    </w:p>
    <w:tbl>
      <w:tblPr>
        <w:tblW w:w="14877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5909"/>
        <w:gridCol w:w="2839"/>
        <w:gridCol w:w="14"/>
        <w:gridCol w:w="149"/>
        <w:gridCol w:w="14"/>
        <w:gridCol w:w="27"/>
        <w:gridCol w:w="54"/>
        <w:gridCol w:w="14"/>
        <w:gridCol w:w="68"/>
        <w:gridCol w:w="2774"/>
      </w:tblGrid>
      <w:tr w:rsidR="006A6791" w:rsidRPr="00AC535A" w:rsidTr="006A6791">
        <w:trPr>
          <w:trHeight w:val="50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6A6791" w:rsidRPr="00AC535A" w:rsidRDefault="006A6791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E85452" w:rsidRDefault="006A6791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91" w:rsidRPr="00E85452" w:rsidRDefault="006A6791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Дата</w:t>
            </w:r>
          </w:p>
        </w:tc>
      </w:tr>
      <w:tr w:rsidR="006A6791" w:rsidRPr="00AC535A" w:rsidTr="006A6791">
        <w:trPr>
          <w:trHeight w:val="197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1" w:rsidRPr="00AC535A" w:rsidRDefault="006A6791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91" w:rsidRPr="00E85452" w:rsidRDefault="006A6791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91" w:rsidRDefault="006A6791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план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91" w:rsidRDefault="006A6791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факт</w:t>
            </w:r>
          </w:p>
        </w:tc>
      </w:tr>
      <w:tr w:rsidR="006A6791" w:rsidRPr="009E6DBA" w:rsidTr="006A6791">
        <w:trPr>
          <w:trHeight w:val="380"/>
          <w:jc w:val="center"/>
        </w:trPr>
        <w:tc>
          <w:tcPr>
            <w:tcW w:w="1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91" w:rsidRPr="00AC535A" w:rsidRDefault="006A6791" w:rsidP="006A679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04.09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A108C5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</w:pPr>
            <w:r w:rsidRPr="00C12B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6A6791" w:rsidRPr="00C12BBB" w:rsidRDefault="006A6791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11.09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AC535A" w:rsidTr="006A6791">
        <w:trPr>
          <w:trHeight w:val="424"/>
          <w:jc w:val="center"/>
        </w:trPr>
        <w:tc>
          <w:tcPr>
            <w:tcW w:w="1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1" w:rsidRPr="00C12BBB" w:rsidRDefault="006A6791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C12BB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C12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91" w:rsidRPr="00AC535A" w:rsidRDefault="006A6791" w:rsidP="006A679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117848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 w:cs="SchoolBookSanPin"/>
                <w:sz w:val="19"/>
                <w:szCs w:val="19"/>
                <w:lang w:val="ru-RU" w:bidi="ar-SA"/>
              </w:rPr>
            </w:pPr>
            <w:r>
              <w:rPr>
                <w:rFonts w:eastAsiaTheme="minorHAnsi" w:cs="SchoolBookSanPin"/>
                <w:sz w:val="19"/>
                <w:szCs w:val="19"/>
                <w:lang w:val="ru-RU" w:bidi="ar-SA"/>
              </w:rPr>
              <w:t>18.09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E85452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Высота полюса мира над горизонтом и ее зависимость от географической широты места наблюдения. Небесный меридиан.</w:t>
            </w:r>
          </w:p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25.09</w:t>
            </w:r>
          </w:p>
        </w:tc>
        <w:tc>
          <w:tcPr>
            <w:tcW w:w="31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</w:t>
            </w:r>
          </w:p>
        </w:tc>
        <w:tc>
          <w:tcPr>
            <w:tcW w:w="31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 Луны.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Предвычисление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 будущих затмений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:rsidR="006A6791" w:rsidRPr="00117848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 w:cs="SchoolBookSanPin"/>
                <w:sz w:val="19"/>
                <w:szCs w:val="19"/>
                <w:lang w:val="ru-RU" w:bidi="ar-SA"/>
              </w:rPr>
            </w:pPr>
            <w:r>
              <w:rPr>
                <w:rFonts w:eastAsiaTheme="minorHAnsi" w:cs="SchoolBookSanPin"/>
                <w:sz w:val="19"/>
                <w:szCs w:val="19"/>
                <w:lang w:val="ru-RU" w:bidi="ar-SA"/>
              </w:rPr>
              <w:t>09.10</w:t>
            </w:r>
          </w:p>
        </w:tc>
        <w:tc>
          <w:tcPr>
            <w:tcW w:w="31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C57B89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</w:t>
            </w:r>
          </w:p>
          <w:p w:rsidR="006A6791" w:rsidRPr="00C12BBB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117848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 w:cs="SchoolBookSanPin"/>
                <w:sz w:val="19"/>
                <w:szCs w:val="19"/>
                <w:lang w:val="ru-RU" w:bidi="ar-SA"/>
              </w:rPr>
            </w:pPr>
            <w:r>
              <w:rPr>
                <w:rFonts w:eastAsiaTheme="minorHAnsi" w:cs="SchoolBookSanPin"/>
                <w:sz w:val="19"/>
                <w:szCs w:val="19"/>
                <w:lang w:val="ru-RU" w:bidi="ar-SA"/>
              </w:rPr>
              <w:t>16.10</w:t>
            </w:r>
          </w:p>
        </w:tc>
        <w:tc>
          <w:tcPr>
            <w:tcW w:w="31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C12BBB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12BBB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C12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2BBB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C12B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2BBB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C12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C12BB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C12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117848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 w:cs="SchoolBookSanPin"/>
                <w:sz w:val="19"/>
                <w:szCs w:val="19"/>
                <w:lang w:val="ru-RU" w:bidi="ar-SA"/>
              </w:rPr>
            </w:pPr>
            <w:r>
              <w:rPr>
                <w:rFonts w:eastAsiaTheme="minorHAnsi" w:cs="SchoolBookSanPin"/>
                <w:sz w:val="19"/>
                <w:szCs w:val="19"/>
                <w:lang w:val="ru-RU" w:bidi="ar-SA"/>
              </w:rPr>
              <w:t>23.10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6A6791" w:rsidRDefault="006A6791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06.11</w:t>
            </w:r>
          </w:p>
        </w:tc>
        <w:tc>
          <w:tcPr>
            <w:tcW w:w="29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13.11</w:t>
            </w:r>
          </w:p>
        </w:tc>
        <w:tc>
          <w:tcPr>
            <w:tcW w:w="29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</w:t>
            </w:r>
          </w:p>
        </w:tc>
        <w:tc>
          <w:tcPr>
            <w:tcW w:w="29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План Солнечной системы в масштабе 1 см к 30 </w:t>
            </w:r>
            <w:proofErr w:type="gram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млн</w:t>
            </w:r>
            <w:proofErr w:type="gram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27.11</w:t>
            </w:r>
          </w:p>
        </w:tc>
        <w:tc>
          <w:tcPr>
            <w:tcW w:w="29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Подтверждение справедливости закона тяготения для Луны и планет. </w:t>
            </w:r>
            <w:proofErr w:type="spellStart"/>
            <w:proofErr w:type="gram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Возмуще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ния</w:t>
            </w:r>
            <w:proofErr w:type="spellEnd"/>
            <w:proofErr w:type="gram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04.12</w:t>
            </w:r>
          </w:p>
        </w:tc>
        <w:tc>
          <w:tcPr>
            <w:tcW w:w="29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11.12</w:t>
            </w:r>
          </w:p>
        </w:tc>
        <w:tc>
          <w:tcPr>
            <w:tcW w:w="29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E7185" w:rsidRPr="009E6DBA" w:rsidTr="008C3508">
        <w:trPr>
          <w:trHeight w:val="424"/>
          <w:jc w:val="center"/>
        </w:trPr>
        <w:tc>
          <w:tcPr>
            <w:tcW w:w="14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C12BBB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C12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18.12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117848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 w:cs="SchoolBookSanPin"/>
                <w:sz w:val="19"/>
                <w:szCs w:val="19"/>
                <w:lang w:val="ru-RU" w:bidi="ar-SA"/>
              </w:rPr>
            </w:pPr>
            <w:r>
              <w:rPr>
                <w:rFonts w:eastAsiaTheme="minorHAnsi" w:cs="SchoolBookSanPin"/>
                <w:sz w:val="19"/>
                <w:szCs w:val="19"/>
                <w:lang w:val="ru-RU" w:bidi="ar-SA"/>
              </w:rPr>
              <w:t>25.12</w:t>
            </w:r>
          </w:p>
        </w:tc>
        <w:tc>
          <w:tcPr>
            <w:tcW w:w="29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15.01</w:t>
            </w:r>
          </w:p>
        </w:tc>
        <w:tc>
          <w:tcPr>
            <w:tcW w:w="29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</w:t>
            </w: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lastRenderedPageBreak/>
              <w:t>Марсе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22.01</w:t>
            </w:r>
          </w:p>
        </w:tc>
        <w:tc>
          <w:tcPr>
            <w:tcW w:w="29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29.01</w:t>
            </w:r>
          </w:p>
        </w:tc>
        <w:tc>
          <w:tcPr>
            <w:tcW w:w="29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05.02</w:t>
            </w:r>
          </w:p>
        </w:tc>
        <w:tc>
          <w:tcPr>
            <w:tcW w:w="29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Койпера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Кометное облако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Оорта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.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Астероидно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-кометная опасность. </w:t>
            </w:r>
            <w:proofErr w:type="gram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Воз-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можности</w:t>
            </w:r>
            <w:proofErr w:type="spellEnd"/>
            <w:proofErr w:type="gram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 и способы ее предотвращения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117848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 w:cs="SchoolBookSanPin"/>
                <w:sz w:val="19"/>
                <w:szCs w:val="19"/>
                <w:lang w:val="ru-RU" w:bidi="ar-SA"/>
              </w:rPr>
            </w:pPr>
            <w:r>
              <w:rPr>
                <w:rFonts w:eastAsiaTheme="minorHAnsi" w:cs="SchoolBookSanPin"/>
                <w:sz w:val="19"/>
                <w:szCs w:val="19"/>
                <w:lang w:val="ru-RU" w:bidi="ar-SA"/>
              </w:rPr>
              <w:t>12.02</w:t>
            </w:r>
          </w:p>
        </w:tc>
        <w:tc>
          <w:tcPr>
            <w:tcW w:w="29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метеороиды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). Метеорные потоки, их связь с кометами. Крупные тела. Явление болида, падение метеорита. Классификация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етеоритов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:</w:t>
            </w:r>
          </w:p>
          <w:p w:rsidR="006A6791" w:rsidRPr="00C12BBB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19.02</w:t>
            </w:r>
          </w:p>
        </w:tc>
        <w:tc>
          <w:tcPr>
            <w:tcW w:w="29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C12BBB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C12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26.02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04.03</w:t>
            </w:r>
          </w:p>
        </w:tc>
        <w:tc>
          <w:tcPr>
            <w:tcW w:w="29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7B7818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F502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11.03</w:t>
            </w:r>
          </w:p>
        </w:tc>
        <w:tc>
          <w:tcPr>
            <w:tcW w:w="29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F502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» — планет и планетных систем вокруг других звезд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18.03</w:t>
            </w:r>
          </w:p>
        </w:tc>
        <w:tc>
          <w:tcPr>
            <w:tcW w:w="29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</w:t>
            </w:r>
          </w:p>
        </w:tc>
        <w:tc>
          <w:tcPr>
            <w:tcW w:w="29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117848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 w:cs="SchoolBookSanPin"/>
                <w:sz w:val="19"/>
                <w:szCs w:val="19"/>
                <w:lang w:val="ru-RU" w:bidi="ar-SA"/>
              </w:rPr>
            </w:pPr>
            <w:r>
              <w:rPr>
                <w:rFonts w:eastAsiaTheme="minorHAnsi" w:cs="SchoolBookSanPin"/>
                <w:sz w:val="19"/>
                <w:szCs w:val="19"/>
                <w:lang w:val="ru-RU" w:bidi="ar-SA"/>
              </w:rPr>
              <w:t>08.04</w:t>
            </w:r>
          </w:p>
        </w:tc>
        <w:tc>
          <w:tcPr>
            <w:tcW w:w="29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E7185" w:rsidRPr="009E6DBA" w:rsidTr="008C3508">
        <w:trPr>
          <w:trHeight w:val="424"/>
          <w:jc w:val="center"/>
        </w:trPr>
        <w:tc>
          <w:tcPr>
            <w:tcW w:w="14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C12BBB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Pr="00C12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15.04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30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22.04</w:t>
            </w:r>
          </w:p>
        </w:tc>
        <w:tc>
          <w:tcPr>
            <w:tcW w:w="2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30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29.04</w:t>
            </w:r>
          </w:p>
        </w:tc>
        <w:tc>
          <w:tcPr>
            <w:tcW w:w="2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нестационарности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3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6791" w:rsidRPr="00117848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Theme="minorHAnsi" w:cs="SchoolBookSanPin"/>
                <w:sz w:val="19"/>
                <w:szCs w:val="19"/>
                <w:lang w:val="ru-RU" w:bidi="ar-SA"/>
              </w:rPr>
            </w:pPr>
            <w:r>
              <w:rPr>
                <w:rFonts w:eastAsiaTheme="minorHAnsi" w:cs="SchoolBookSanPin"/>
                <w:sz w:val="19"/>
                <w:szCs w:val="19"/>
                <w:lang w:val="ru-RU" w:bidi="ar-SA"/>
              </w:rPr>
              <w:t>06.05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6A6791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Гипотеза Г. А.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Гамова</w:t>
            </w:r>
            <w:proofErr w:type="spellEnd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антитяготение</w:t>
            </w:r>
            <w:proofErr w:type="spellEnd"/>
          </w:p>
        </w:tc>
        <w:tc>
          <w:tcPr>
            <w:tcW w:w="3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13.05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E7185" w:rsidRPr="009E6DBA" w:rsidTr="008C3508">
        <w:trPr>
          <w:trHeight w:val="424"/>
          <w:jc w:val="center"/>
        </w:trPr>
        <w:tc>
          <w:tcPr>
            <w:tcW w:w="14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C12BBB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C12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6A6791" w:rsidRPr="00117848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791" w:rsidRPr="00C12BBB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B">
              <w:rPr>
                <w:rFonts w:ascii="Times New Roman" w:eastAsiaTheme="minorHAnsi" w:hAnsi="Times New Roman" w:cs="Times New Roma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31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F1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</w:t>
            </w:r>
          </w:p>
          <w:p w:rsidR="00117848" w:rsidRPr="00AC535A" w:rsidRDefault="00117848" w:rsidP="006A67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27.05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91" w:rsidRPr="00AC535A" w:rsidRDefault="006A6791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6791" w:rsidRPr="009E6DBA" w:rsidTr="006A6791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1" w:rsidRPr="00AC535A" w:rsidRDefault="006A6791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1" w:rsidRPr="00AC535A" w:rsidRDefault="006A6791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sectPr w:rsidR="00893D63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508"/>
    <w:rsid w:val="000328AA"/>
    <w:rsid w:val="00037DEA"/>
    <w:rsid w:val="00046508"/>
    <w:rsid w:val="00046AC0"/>
    <w:rsid w:val="000804A7"/>
    <w:rsid w:val="0008053D"/>
    <w:rsid w:val="0008139B"/>
    <w:rsid w:val="00117848"/>
    <w:rsid w:val="001A453F"/>
    <w:rsid w:val="001F760A"/>
    <w:rsid w:val="00210B6D"/>
    <w:rsid w:val="00242927"/>
    <w:rsid w:val="00257E2C"/>
    <w:rsid w:val="003161EF"/>
    <w:rsid w:val="003263F1"/>
    <w:rsid w:val="00346909"/>
    <w:rsid w:val="00377344"/>
    <w:rsid w:val="00383E41"/>
    <w:rsid w:val="003A6F9F"/>
    <w:rsid w:val="003B3055"/>
    <w:rsid w:val="003D63E1"/>
    <w:rsid w:val="004B55BF"/>
    <w:rsid w:val="004B64CF"/>
    <w:rsid w:val="0052340A"/>
    <w:rsid w:val="0058466C"/>
    <w:rsid w:val="005B7588"/>
    <w:rsid w:val="005B77BE"/>
    <w:rsid w:val="005C05CD"/>
    <w:rsid w:val="005D5D16"/>
    <w:rsid w:val="006119EB"/>
    <w:rsid w:val="006543EB"/>
    <w:rsid w:val="00675866"/>
    <w:rsid w:val="006A6791"/>
    <w:rsid w:val="006B2323"/>
    <w:rsid w:val="006E42CB"/>
    <w:rsid w:val="0070676A"/>
    <w:rsid w:val="007140AC"/>
    <w:rsid w:val="0072136C"/>
    <w:rsid w:val="007407A1"/>
    <w:rsid w:val="00782C6B"/>
    <w:rsid w:val="007B7818"/>
    <w:rsid w:val="007C4A03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0755"/>
    <w:rsid w:val="008C3508"/>
    <w:rsid w:val="008D3707"/>
    <w:rsid w:val="009036BE"/>
    <w:rsid w:val="00920B6E"/>
    <w:rsid w:val="009B4033"/>
    <w:rsid w:val="009E6DBA"/>
    <w:rsid w:val="00A000B9"/>
    <w:rsid w:val="00A108C5"/>
    <w:rsid w:val="00A502DB"/>
    <w:rsid w:val="00A5252C"/>
    <w:rsid w:val="00A81DFD"/>
    <w:rsid w:val="00A86E75"/>
    <w:rsid w:val="00A921D1"/>
    <w:rsid w:val="00AC535A"/>
    <w:rsid w:val="00AD1E97"/>
    <w:rsid w:val="00B63610"/>
    <w:rsid w:val="00B819FB"/>
    <w:rsid w:val="00B85954"/>
    <w:rsid w:val="00BB73DC"/>
    <w:rsid w:val="00BD2E98"/>
    <w:rsid w:val="00BE7185"/>
    <w:rsid w:val="00C12BBB"/>
    <w:rsid w:val="00C57B89"/>
    <w:rsid w:val="00CB7760"/>
    <w:rsid w:val="00CC6FB5"/>
    <w:rsid w:val="00D15DAF"/>
    <w:rsid w:val="00D173B6"/>
    <w:rsid w:val="00D21B4C"/>
    <w:rsid w:val="00D7217A"/>
    <w:rsid w:val="00D76DA8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Style4">
    <w:name w:val="Style4"/>
    <w:basedOn w:val="a"/>
    <w:uiPriority w:val="99"/>
    <w:rsid w:val="006A6791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A6791"/>
    <w:pPr>
      <w:widowControl w:val="0"/>
      <w:autoSpaceDE w:val="0"/>
      <w:autoSpaceDN w:val="0"/>
      <w:adjustRightInd w:val="0"/>
      <w:spacing w:before="0"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6A679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6A6791"/>
    <w:pPr>
      <w:widowControl w:val="0"/>
      <w:autoSpaceDE w:val="0"/>
      <w:autoSpaceDN w:val="0"/>
      <w:adjustRightInd w:val="0"/>
      <w:spacing w:before="0" w:after="0" w:line="274" w:lineRule="exact"/>
      <w:ind w:firstLine="1536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6A6791"/>
    <w:pPr>
      <w:widowControl w:val="0"/>
      <w:autoSpaceDE w:val="0"/>
      <w:autoSpaceDN w:val="0"/>
      <w:adjustRightInd w:val="0"/>
      <w:spacing w:before="0" w:after="0" w:line="216" w:lineRule="exact"/>
      <w:jc w:val="center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6A6791"/>
    <w:pPr>
      <w:widowControl w:val="0"/>
      <w:autoSpaceDE w:val="0"/>
      <w:autoSpaceDN w:val="0"/>
      <w:adjustRightInd w:val="0"/>
      <w:spacing w:before="0" w:after="0" w:line="314" w:lineRule="exac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6A6791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6A679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7">
    <w:name w:val="Font Style27"/>
    <w:basedOn w:val="a0"/>
    <w:uiPriority w:val="99"/>
    <w:rsid w:val="006A679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6A6791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6A679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6A6791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6A6791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C4A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3"/>
    <w:rPr>
      <w:rFonts w:ascii="Tahoma" w:eastAsiaTheme="minorEastAsia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C12B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</cp:lastModifiedBy>
  <cp:revision>39</cp:revision>
  <cp:lastPrinted>2017-09-12T07:36:00Z</cp:lastPrinted>
  <dcterms:created xsi:type="dcterms:W3CDTF">2017-07-25T11:22:00Z</dcterms:created>
  <dcterms:modified xsi:type="dcterms:W3CDTF">2019-09-12T17:15:00Z</dcterms:modified>
</cp:coreProperties>
</file>