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78" w:rsidRPr="00B56678" w:rsidRDefault="00B56678" w:rsidP="00B56678">
      <w:pPr>
        <w:pStyle w:val="Style11"/>
        <w:widowControl/>
        <w:jc w:val="center"/>
        <w:rPr>
          <w:rStyle w:val="FontStyle32"/>
          <w:sz w:val="24"/>
          <w:szCs w:val="24"/>
        </w:rPr>
      </w:pPr>
      <w:r w:rsidRPr="00B56678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B56678" w:rsidRPr="00B56678" w:rsidRDefault="00B56678" w:rsidP="00B56678">
      <w:pPr>
        <w:pStyle w:val="Style11"/>
        <w:widowControl/>
        <w:jc w:val="center"/>
        <w:rPr>
          <w:rStyle w:val="FontStyle32"/>
          <w:sz w:val="24"/>
          <w:szCs w:val="24"/>
        </w:rPr>
      </w:pPr>
      <w:proofErr w:type="spellStart"/>
      <w:r w:rsidRPr="00B56678">
        <w:rPr>
          <w:rStyle w:val="FontStyle32"/>
          <w:sz w:val="24"/>
          <w:szCs w:val="24"/>
        </w:rPr>
        <w:t>Суховская</w:t>
      </w:r>
      <w:proofErr w:type="spellEnd"/>
      <w:r w:rsidRPr="00B56678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B56678" w:rsidRPr="00B56678" w:rsidRDefault="00B56678" w:rsidP="00B56678">
      <w:pPr>
        <w:pStyle w:val="Style11"/>
        <w:widowControl/>
        <w:spacing w:line="240" w:lineRule="exact"/>
        <w:jc w:val="center"/>
      </w:pPr>
    </w:p>
    <w:p w:rsidR="00B56678" w:rsidRPr="00B56678" w:rsidRDefault="00B56678" w:rsidP="00B56678">
      <w:pPr>
        <w:pStyle w:val="Style11"/>
        <w:widowControl/>
        <w:spacing w:line="240" w:lineRule="exact"/>
        <w:ind w:left="566"/>
        <w:jc w:val="center"/>
      </w:pPr>
    </w:p>
    <w:p w:rsidR="00B56678" w:rsidRPr="00B56678" w:rsidRDefault="00E50ACD" w:rsidP="00B56678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78" w:rsidRPr="00B56678" w:rsidRDefault="00E50ACD" w:rsidP="00B56678">
      <w:pPr>
        <w:pStyle w:val="Style2"/>
        <w:widowControl/>
        <w:spacing w:line="240" w:lineRule="exact"/>
        <w:jc w:val="center"/>
      </w:pPr>
      <w:r>
        <w:rPr>
          <w:noProof/>
        </w:rPr>
        <w:drawing>
          <wp:inline distT="0" distB="0" distL="0" distR="0">
            <wp:extent cx="2773680" cy="159258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3680" cy="159258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78" w:rsidRPr="00B56678" w:rsidRDefault="00B56678" w:rsidP="00B56678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ind w:left="2256"/>
        <w:jc w:val="center"/>
      </w:pPr>
    </w:p>
    <w:p w:rsidR="00B56678" w:rsidRPr="00B56678" w:rsidRDefault="00B56678" w:rsidP="00B56678">
      <w:pPr>
        <w:pStyle w:val="Style12"/>
        <w:widowControl/>
        <w:spacing w:line="240" w:lineRule="exact"/>
        <w:ind w:left="2256"/>
        <w:jc w:val="center"/>
      </w:pPr>
    </w:p>
    <w:p w:rsidR="00B56678" w:rsidRPr="00B56678" w:rsidRDefault="00B56678" w:rsidP="00B56678">
      <w:pPr>
        <w:pStyle w:val="Style12"/>
        <w:widowControl/>
        <w:spacing w:line="240" w:lineRule="exact"/>
        <w:ind w:left="2256"/>
        <w:jc w:val="center"/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B56678">
        <w:rPr>
          <w:b/>
        </w:rPr>
        <w:t>РАБОЧАЯ ПРОГРАММА</w:t>
      </w:r>
    </w:p>
    <w:p w:rsidR="00B56678" w:rsidRPr="00B56678" w:rsidRDefault="00B56678" w:rsidP="00B56678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B56678">
        <w:rPr>
          <w:b/>
        </w:rPr>
        <w:t xml:space="preserve">по основам безопасности жизнедеятельности </w:t>
      </w:r>
      <w:r>
        <w:rPr>
          <w:b/>
        </w:rPr>
        <w:t>9</w:t>
      </w:r>
      <w:r w:rsidRPr="00B56678">
        <w:rPr>
          <w:b/>
        </w:rPr>
        <w:t xml:space="preserve"> класс</w:t>
      </w:r>
    </w:p>
    <w:p w:rsidR="00B56678" w:rsidRPr="00B56678" w:rsidRDefault="00B56678" w:rsidP="00B56678">
      <w:pPr>
        <w:pStyle w:val="Style8"/>
        <w:widowControl/>
        <w:tabs>
          <w:tab w:val="left" w:pos="567"/>
        </w:tabs>
        <w:spacing w:before="29" w:line="240" w:lineRule="auto"/>
        <w:ind w:left="1418" w:firstLine="0"/>
        <w:jc w:val="center"/>
        <w:rPr>
          <w:i/>
          <w:u w:val="single"/>
        </w:rPr>
      </w:pPr>
    </w:p>
    <w:p w:rsidR="00B56678" w:rsidRPr="00B56678" w:rsidRDefault="00B56678" w:rsidP="00B5667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B56678" w:rsidRPr="00B56678" w:rsidRDefault="00B56678" w:rsidP="00B56678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B56678" w:rsidRPr="00B56678" w:rsidRDefault="00B56678" w:rsidP="00B56678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B56678">
        <w:t>Учитель: Резников Алексей Васильевич</w:t>
      </w: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E50ACD" w:rsidP="00B56678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3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B56678">
        <w:rPr>
          <w:rStyle w:val="FontStyle27"/>
          <w:sz w:val="24"/>
          <w:szCs w:val="24"/>
        </w:rPr>
        <w:t>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B56678" w:rsidTr="00B56678">
        <w:tc>
          <w:tcPr>
            <w:tcW w:w="2802" w:type="dxa"/>
          </w:tcPr>
          <w:p w:rsidR="00B56678" w:rsidRPr="00B56678" w:rsidRDefault="00B56678" w:rsidP="00B56678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768" w:type="dxa"/>
          </w:tcPr>
          <w:p w:rsidR="00B56678" w:rsidRPr="00B56678" w:rsidRDefault="00B56678" w:rsidP="00ED2DC9">
            <w:pPr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>Аннотация к рабочей программе</w:t>
            </w:r>
          </w:p>
        </w:tc>
      </w:tr>
      <w:tr w:rsidR="00B56678" w:rsidTr="00B56678">
        <w:trPr>
          <w:trHeight w:val="69"/>
        </w:trPr>
        <w:tc>
          <w:tcPr>
            <w:tcW w:w="2802" w:type="dxa"/>
            <w:vMerge w:val="restart"/>
          </w:tcPr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</w:rPr>
              <w:t>Рабочая программа по предмету «Основы безопасности жизнедеятельности»</w:t>
            </w: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</w:rPr>
              <w:t>Класс «</w:t>
            </w:r>
            <w:r>
              <w:rPr>
                <w:rFonts w:ascii="Times New Roman" w:hAnsi="Times New Roman" w:cs="Times New Roman"/>
              </w:rPr>
              <w:t>9</w:t>
            </w:r>
            <w:r w:rsidRPr="00B56678">
              <w:rPr>
                <w:rFonts w:ascii="Times New Roman" w:hAnsi="Times New Roman" w:cs="Times New Roman"/>
              </w:rPr>
              <w:t>»</w:t>
            </w: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</w:rPr>
              <w:t>ФГОС ООО</w:t>
            </w:r>
          </w:p>
          <w:p w:rsidR="00B56678" w:rsidRDefault="00B56678" w:rsidP="00B56678">
            <w:pPr>
              <w:jc w:val="center"/>
            </w:pPr>
            <w:r w:rsidRPr="00B566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8" w:type="dxa"/>
            <w:vAlign w:val="bottom"/>
          </w:tcPr>
          <w:p w:rsidR="00B56678" w:rsidRPr="00B56678" w:rsidRDefault="00B56678" w:rsidP="00B56678">
            <w:pPr>
              <w:spacing w:line="265" w:lineRule="exact"/>
              <w:rPr>
                <w:rFonts w:ascii="Times New Roman" w:hAnsi="Times New Roman" w:cs="Times New Roman"/>
                <w:b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>Рабочая программа составлена на основе:</w:t>
            </w:r>
          </w:p>
          <w:p w:rsidR="00B56678" w:rsidRPr="00B56678" w:rsidRDefault="00B56678" w:rsidP="00B56678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B56678">
              <w:rPr>
                <w:rFonts w:ascii="Times New Roman" w:hAnsi="Times New Roman" w:cs="Times New Roman"/>
                <w:bCs/>
              </w:rPr>
              <w:t xml:space="preserve">- </w:t>
            </w:r>
            <w:r w:rsidRPr="00B56678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основного  общего образования, образования по ОБЖ, утвержденного приказом Минобразования России от 05.03.2004г № 1089;</w:t>
            </w:r>
          </w:p>
          <w:p w:rsidR="00B56678" w:rsidRPr="00B56678" w:rsidRDefault="00B56678" w:rsidP="00B56678">
            <w:pPr>
              <w:spacing w:line="265" w:lineRule="exact"/>
              <w:ind w:left="280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авторской программы по ОБЖ авторов Н.Ф.Виноградова, Д.В.Смирнова, Л.В.Сидоренко,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А.Б.Таранина</w:t>
            </w:r>
            <w:proofErr w:type="spellEnd"/>
            <w:r w:rsidRPr="00B56678">
              <w:rPr>
                <w:rFonts w:ascii="Times New Roman" w:hAnsi="Times New Roman" w:cs="Times New Roman"/>
              </w:rPr>
              <w:t>;</w:t>
            </w:r>
          </w:p>
          <w:p w:rsidR="00B56678" w:rsidRPr="00B56678" w:rsidRDefault="00B56678" w:rsidP="00B56678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B56678">
              <w:rPr>
                <w:rFonts w:ascii="Times New Roman" w:hAnsi="Times New Roman" w:cs="Times New Roman"/>
                <w:bCs/>
              </w:rPr>
              <w:t>- требований Основной образовательной программ</w:t>
            </w:r>
            <w:proofErr w:type="gramStart"/>
            <w:r w:rsidRPr="00B56678">
              <w:rPr>
                <w:rFonts w:ascii="Times New Roman" w:hAnsi="Times New Roman" w:cs="Times New Roman"/>
                <w:bCs/>
              </w:rPr>
              <w:t>ы ООО</w:t>
            </w:r>
            <w:proofErr w:type="gramEnd"/>
            <w:r w:rsidRPr="00B56678">
              <w:rPr>
                <w:rFonts w:ascii="Times New Roman" w:hAnsi="Times New Roman" w:cs="Times New Roman"/>
                <w:bCs/>
              </w:rPr>
              <w:t xml:space="preserve"> МБОУ Суховской СОШ;</w:t>
            </w:r>
          </w:p>
          <w:p w:rsidR="00B56678" w:rsidRPr="00B56678" w:rsidRDefault="00B56678" w:rsidP="00B56678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B56678">
              <w:rPr>
                <w:rFonts w:ascii="Times New Roman" w:hAnsi="Times New Roman" w:cs="Times New Roman"/>
                <w:bCs/>
              </w:rPr>
              <w:t>- положения о рабочей программе МБОУ Суховской СОШ</w:t>
            </w:r>
          </w:p>
          <w:p w:rsidR="00B56678" w:rsidRPr="00B56678" w:rsidRDefault="00B56678" w:rsidP="00B56678">
            <w:pPr>
              <w:spacing w:line="265" w:lineRule="exact"/>
              <w:rPr>
                <w:rFonts w:ascii="Times New Roman" w:hAnsi="Times New Roman" w:cs="Times New Roman"/>
                <w:b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56678" w:rsidTr="00B56678">
        <w:trPr>
          <w:trHeight w:val="67"/>
        </w:trPr>
        <w:tc>
          <w:tcPr>
            <w:tcW w:w="2802" w:type="dxa"/>
            <w:vMerge/>
          </w:tcPr>
          <w:p w:rsidR="00B56678" w:rsidRDefault="00B56678" w:rsidP="00ED2DC9"/>
        </w:tc>
        <w:tc>
          <w:tcPr>
            <w:tcW w:w="6768" w:type="dxa"/>
            <w:vAlign w:val="bottom"/>
          </w:tcPr>
          <w:p w:rsidR="00B56678" w:rsidRPr="00B56678" w:rsidRDefault="00B56678" w:rsidP="00B56678">
            <w:pPr>
              <w:spacing w:line="273" w:lineRule="exact"/>
              <w:rPr>
                <w:rFonts w:ascii="Times New Roman" w:hAnsi="Times New Roman" w:cs="Times New Roman"/>
                <w:b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 xml:space="preserve">Учебник: </w:t>
            </w:r>
          </w:p>
          <w:p w:rsidR="00B56678" w:rsidRPr="00B56678" w:rsidRDefault="00B56678" w:rsidP="00B56678">
            <w:pPr>
              <w:jc w:val="both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56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7-9</w:t>
            </w:r>
            <w:r w:rsidRPr="00B56678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  <w:r w:rsidRPr="00B56678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ник</w:t>
            </w:r>
            <w:r w:rsidRPr="00B56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67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Н.Ф. Виноградова, Д.В. Смирнов, Л.В. Сидоренко и др. – 3-е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2019 </w:t>
            </w:r>
          </w:p>
        </w:tc>
      </w:tr>
      <w:tr w:rsidR="00B56678" w:rsidTr="00B56678">
        <w:trPr>
          <w:trHeight w:val="67"/>
        </w:trPr>
        <w:tc>
          <w:tcPr>
            <w:tcW w:w="2802" w:type="dxa"/>
            <w:vMerge/>
          </w:tcPr>
          <w:p w:rsidR="00B56678" w:rsidRDefault="00B56678" w:rsidP="00ED2DC9"/>
        </w:tc>
        <w:tc>
          <w:tcPr>
            <w:tcW w:w="6768" w:type="dxa"/>
            <w:vAlign w:val="bottom"/>
          </w:tcPr>
          <w:p w:rsidR="00B56678" w:rsidRPr="00B56678" w:rsidRDefault="00B56678" w:rsidP="00ED2DC9">
            <w:pPr>
              <w:rPr>
                <w:rFonts w:ascii="Times New Roman" w:hAnsi="Times New Roman" w:cs="Times New Roman"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 xml:space="preserve">Количество   часов:  </w:t>
            </w:r>
            <w:r w:rsidRPr="00B56678">
              <w:rPr>
                <w:rFonts w:ascii="Times New Roman" w:hAnsi="Times New Roman" w:cs="Times New Roman"/>
                <w:bCs/>
              </w:rPr>
              <w:t>рабочая программа рассчитана на 1 учебный час  в неделю, общий объем – 33 часа в год</w:t>
            </w:r>
          </w:p>
          <w:p w:rsidR="00B56678" w:rsidRPr="00B56678" w:rsidRDefault="00B56678" w:rsidP="00B56678">
            <w:pPr>
              <w:ind w:left="280"/>
              <w:rPr>
                <w:rFonts w:ascii="Times New Roman" w:hAnsi="Times New Roman" w:cs="Times New Roman"/>
              </w:rPr>
            </w:pPr>
          </w:p>
        </w:tc>
      </w:tr>
      <w:tr w:rsidR="00B56678" w:rsidTr="00B56678">
        <w:trPr>
          <w:trHeight w:val="67"/>
        </w:trPr>
        <w:tc>
          <w:tcPr>
            <w:tcW w:w="2802" w:type="dxa"/>
            <w:vMerge/>
          </w:tcPr>
          <w:p w:rsidR="00B56678" w:rsidRDefault="00B56678" w:rsidP="00ED2DC9"/>
        </w:tc>
        <w:tc>
          <w:tcPr>
            <w:tcW w:w="6768" w:type="dxa"/>
            <w:vAlign w:val="bottom"/>
          </w:tcPr>
          <w:p w:rsidR="00B56678" w:rsidRPr="00B56678" w:rsidRDefault="00B56678" w:rsidP="00ED2DC9">
            <w:pPr>
              <w:rPr>
                <w:rFonts w:ascii="Times New Roman" w:hAnsi="Times New Roman" w:cs="Times New Roman"/>
                <w:b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>Цели программы:</w:t>
            </w:r>
          </w:p>
          <w:p w:rsidR="001D5591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591">
              <w:rPr>
                <w:rFonts w:ascii="Times New Roman" w:hAnsi="Times New Roman" w:cs="Times New Roman"/>
                <w:color w:val="auto"/>
              </w:rPr>
              <w:t>1. Формирование у обучающихся сознательного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D5591">
              <w:rPr>
                <w:rFonts w:ascii="Times New Roman" w:hAnsi="Times New Roman" w:cs="Times New Roman"/>
                <w:color w:val="auto"/>
              </w:rPr>
              <w:t>ответственного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D5591">
              <w:rPr>
                <w:rFonts w:ascii="Times New Roman" w:hAnsi="Times New Roman" w:cs="Times New Roman"/>
                <w:color w:val="auto"/>
              </w:rPr>
              <w:t>отношения к личной безопасности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D5591">
              <w:rPr>
                <w:rFonts w:ascii="Times New Roman" w:hAnsi="Times New Roman" w:cs="Times New Roman"/>
                <w:color w:val="auto"/>
              </w:rPr>
              <w:t>безопасности окружающих.</w:t>
            </w:r>
          </w:p>
          <w:p w:rsidR="001D5591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591">
              <w:rPr>
                <w:rFonts w:ascii="Times New Roman" w:hAnsi="Times New Roman" w:cs="Times New Roman"/>
                <w:color w:val="auto"/>
              </w:rPr>
              <w:t>2. Развитие навыков сохранения жизни и здоровья 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D5591">
              <w:rPr>
                <w:rFonts w:ascii="Times New Roman" w:hAnsi="Times New Roman" w:cs="Times New Roman"/>
                <w:color w:val="auto"/>
              </w:rPr>
              <w:t>неблагоприятных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D5591">
              <w:rPr>
                <w:rFonts w:ascii="Times New Roman" w:hAnsi="Times New Roman" w:cs="Times New Roman"/>
                <w:color w:val="auto"/>
              </w:rPr>
              <w:t>угрожающих жизни условиях, умений оказывать своевременную и грамотную помощь себе и другим пострадавшим.</w:t>
            </w:r>
          </w:p>
          <w:p w:rsidR="001D5591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591">
              <w:rPr>
                <w:rFonts w:ascii="Times New Roman" w:hAnsi="Times New Roman" w:cs="Times New Roman"/>
                <w:color w:val="auto"/>
              </w:rPr>
              <w:t>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</w:t>
            </w:r>
          </w:p>
          <w:p w:rsidR="00B56678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591">
              <w:rPr>
                <w:rFonts w:ascii="Times New Roman" w:hAnsi="Times New Roman" w:cs="Times New Roman"/>
                <w:color w:val="auto"/>
              </w:rPr>
              <w:t>4. Воспитание организованности, дисциплинированности, стремления к самосовершенствованию, физическому и духовно-нравственному развитию</w:t>
            </w:r>
          </w:p>
          <w:p w:rsidR="001D5591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Journal" w:hAnsi="Journal" w:cs="Journal"/>
                <w:color w:val="auto"/>
                <w:sz w:val="21"/>
                <w:szCs w:val="21"/>
              </w:rPr>
            </w:pPr>
          </w:p>
        </w:tc>
      </w:tr>
    </w:tbl>
    <w:p w:rsidR="00FA6CE1" w:rsidRDefault="00FA6CE1">
      <w:pPr>
        <w:pStyle w:val="40"/>
        <w:shd w:val="clear" w:color="auto" w:fill="auto"/>
        <w:spacing w:line="270" w:lineRule="exact"/>
        <w:ind w:firstLine="0"/>
        <w:jc w:val="left"/>
      </w:pPr>
    </w:p>
    <w:p w:rsidR="001146C7" w:rsidRDefault="00FA6CE1" w:rsidP="001146C7">
      <w:pPr>
        <w:pStyle w:val="21"/>
        <w:shd w:val="clear" w:color="auto" w:fill="auto"/>
        <w:spacing w:before="0"/>
        <w:ind w:right="2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Планируемые результаты обучения</w:t>
      </w:r>
    </w:p>
    <w:p w:rsidR="00FA6CE1" w:rsidRDefault="00FA6CE1" w:rsidP="001146C7">
      <w:pPr>
        <w:pStyle w:val="21"/>
        <w:shd w:val="clear" w:color="auto" w:fill="auto"/>
        <w:spacing w:before="0"/>
        <w:ind w:right="2120"/>
      </w:pPr>
      <w:r>
        <w:rPr>
          <w:rStyle w:val="2"/>
          <w:b/>
          <w:bCs/>
          <w:color w:val="000000"/>
        </w:rPr>
        <w:t>Личностные результаты обучения: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5"/>
        </w:tabs>
        <w:spacing w:line="274" w:lineRule="exact"/>
        <w:ind w:left="740" w:right="20"/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6CE1" w:rsidRPr="001146C7" w:rsidRDefault="00FA6CE1" w:rsidP="001146C7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335" w:line="274" w:lineRule="exact"/>
        <w:ind w:left="740" w:right="20"/>
        <w:rPr>
          <w:rStyle w:val="2"/>
          <w:b w:val="0"/>
          <w:bCs w:val="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FA6CE1" w:rsidRDefault="00FA6CE1">
      <w:pPr>
        <w:pStyle w:val="21"/>
        <w:shd w:val="clear" w:color="auto" w:fill="auto"/>
        <w:spacing w:before="0" w:after="207" w:line="230" w:lineRule="exact"/>
        <w:ind w:left="20"/>
      </w:pPr>
      <w:r>
        <w:rPr>
          <w:rStyle w:val="2"/>
          <w:b/>
          <w:bCs/>
          <w:color w:val="000000"/>
        </w:rPr>
        <w:t>Предметные результаты обучения: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69" w:lineRule="exact"/>
        <w:ind w:left="740" w:right="20"/>
      </w:pPr>
      <w:r>
        <w:rPr>
          <w:color w:val="00000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</w:pPr>
      <w:r>
        <w:rPr>
          <w:color w:val="000000"/>
        </w:rPr>
        <w:t>формирование убеждения в необходимости безопасного и здорового образа жизни;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понимание личной и общественной значимости современной культуры безопасности жизнедеятельности;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</w:pPr>
      <w:r>
        <w:rPr>
          <w:color w:val="000000"/>
        </w:rPr>
        <w:t>понимание необходимости подготовки граждан к военной службе;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антиэкстремистской</w:t>
      </w:r>
      <w:proofErr w:type="spellEnd"/>
      <w:r>
        <w:rPr>
          <w:color w:val="000000"/>
        </w:rPr>
        <w:t xml:space="preserve"> и антитеррористической личностной позиции;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понимание необходимости сохранения природы и окружающей среды для полноценной жизни человека;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color w:val="000000"/>
        </w:rPr>
        <w:t>терроризм</w:t>
      </w:r>
      <w:proofErr w:type="gramEnd"/>
      <w:r>
        <w:rPr>
          <w:color w:val="000000"/>
        </w:rPr>
        <w:t xml:space="preserve"> и их последствия для личности, общества и государства;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знание и умение применять правила безопасного поведения в условиях опасных и чрезвычайных ситуаций;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/>
      </w:pPr>
      <w:r>
        <w:rPr>
          <w:color w:val="000000"/>
        </w:rPr>
        <w:t>умение оказать первую помощь пострадавшим;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after="275" w:line="274" w:lineRule="exact"/>
        <w:ind w:left="740" w:right="20"/>
      </w:pPr>
      <w:r>
        <w:rPr>
          <w:color w:val="000000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FA6CE1" w:rsidRDefault="00FA6CE1">
      <w:pPr>
        <w:pStyle w:val="10"/>
        <w:keepNext/>
        <w:keepLines/>
        <w:shd w:val="clear" w:color="auto" w:fill="auto"/>
        <w:spacing w:before="0" w:after="254" w:line="230" w:lineRule="exact"/>
        <w:ind w:left="20"/>
      </w:pPr>
      <w:bookmarkStart w:id="0" w:name="bookmark1"/>
      <w:proofErr w:type="spellStart"/>
      <w:r>
        <w:rPr>
          <w:rStyle w:val="1"/>
          <w:b/>
          <w:bCs/>
          <w:color w:val="000000"/>
        </w:rPr>
        <w:lastRenderedPageBreak/>
        <w:t>Метапредметными</w:t>
      </w:r>
      <w:proofErr w:type="spellEnd"/>
      <w:r>
        <w:rPr>
          <w:rStyle w:val="1"/>
          <w:b/>
          <w:bCs/>
          <w:color w:val="000000"/>
        </w:rPr>
        <w:t xml:space="preserve"> результатами обучения:</w:t>
      </w:r>
      <w:bookmarkEnd w:id="0"/>
    </w:p>
    <w:p w:rsidR="00FA6CE1" w:rsidRDefault="00FA6CE1">
      <w:pPr>
        <w:pStyle w:val="ab"/>
        <w:shd w:val="clear" w:color="auto" w:fill="auto"/>
        <w:spacing w:after="244" w:line="278" w:lineRule="exact"/>
        <w:ind w:left="20" w:right="20" w:firstLine="0"/>
      </w:pPr>
      <w:r>
        <w:rPr>
          <w:rStyle w:val="a5"/>
          <w:color w:val="000000"/>
        </w:rPr>
        <w:t>Регулятивные УУД</w:t>
      </w:r>
      <w:r>
        <w:rPr>
          <w:rStyle w:val="20"/>
          <w:noProof w:val="0"/>
          <w:color w:val="000000"/>
        </w:rPr>
        <w:t>:</w:t>
      </w:r>
      <w:r>
        <w:rPr>
          <w:color w:val="000000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FA6CE1" w:rsidRPr="001146C7" w:rsidRDefault="00FA6CE1" w:rsidP="001146C7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rStyle w:val="30"/>
          <w:i w:val="0"/>
          <w:iCs w:val="0"/>
          <w:u w:val="none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6CE1" w:rsidRDefault="00FA6CE1">
      <w:pPr>
        <w:pStyle w:val="31"/>
        <w:shd w:val="clear" w:color="auto" w:fill="auto"/>
        <w:spacing w:before="0" w:after="263" w:line="230" w:lineRule="exact"/>
        <w:ind w:left="20"/>
      </w:pPr>
      <w:r>
        <w:rPr>
          <w:rStyle w:val="30"/>
          <w:i/>
          <w:iCs/>
          <w:color w:val="000000"/>
        </w:rPr>
        <w:t>Познавательные УУД: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275" w:line="274" w:lineRule="exact"/>
        <w:ind w:left="740" w:right="20"/>
      </w:pPr>
      <w:r>
        <w:rPr>
          <w:color w:val="000000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FA6CE1" w:rsidRDefault="00FA6CE1">
      <w:pPr>
        <w:pStyle w:val="31"/>
        <w:shd w:val="clear" w:color="auto" w:fill="auto"/>
        <w:spacing w:before="0" w:after="263" w:line="230" w:lineRule="exact"/>
        <w:ind w:left="20"/>
        <w:jc w:val="left"/>
      </w:pPr>
      <w:r>
        <w:rPr>
          <w:rStyle w:val="30"/>
          <w:i/>
          <w:iCs/>
          <w:color w:val="000000"/>
        </w:rPr>
        <w:t>Коммуникативные УУД</w:t>
      </w:r>
      <w:r>
        <w:rPr>
          <w:rStyle w:val="3"/>
          <w:i/>
          <w:iCs/>
          <w:color w:val="000000"/>
        </w:rPr>
        <w:t>: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275" w:line="274" w:lineRule="exact"/>
        <w:ind w:left="740" w:right="20"/>
      </w:pPr>
      <w:r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A6CE1" w:rsidRDefault="001146C7">
      <w:pPr>
        <w:pStyle w:val="21"/>
        <w:shd w:val="clear" w:color="auto" w:fill="auto"/>
        <w:spacing w:before="0" w:line="274" w:lineRule="exact"/>
        <w:ind w:left="20"/>
        <w:jc w:val="center"/>
        <w:rPr>
          <w:rStyle w:val="220"/>
          <w:b/>
          <w:bCs/>
          <w:color w:val="000000"/>
        </w:rPr>
      </w:pPr>
      <w:r>
        <w:rPr>
          <w:rStyle w:val="220"/>
          <w:b/>
          <w:bCs/>
          <w:color w:val="000000"/>
        </w:rPr>
        <w:t>Содержание учебного материала</w:t>
      </w:r>
    </w:p>
    <w:p w:rsidR="00FA6CE1" w:rsidRDefault="00FA6CE1">
      <w:pPr>
        <w:pStyle w:val="21"/>
        <w:shd w:val="clear" w:color="auto" w:fill="auto"/>
        <w:spacing w:before="0" w:line="274" w:lineRule="exact"/>
        <w:ind w:left="20"/>
        <w:jc w:val="center"/>
      </w:pPr>
      <w:r>
        <w:rPr>
          <w:rStyle w:val="220"/>
          <w:b/>
          <w:bCs/>
          <w:color w:val="000000"/>
        </w:rPr>
        <w:t>9 класс</w:t>
      </w:r>
      <w:r w:rsidR="005D0513">
        <w:rPr>
          <w:rStyle w:val="220"/>
          <w:b/>
          <w:bCs/>
          <w:color w:val="000000"/>
        </w:rPr>
        <w:t xml:space="preserve"> </w:t>
      </w:r>
      <w:r>
        <w:rPr>
          <w:rStyle w:val="220"/>
          <w:b/>
          <w:bCs/>
          <w:color w:val="000000"/>
        </w:rPr>
        <w:t>(34 часа)</w:t>
      </w:r>
    </w:p>
    <w:p w:rsidR="001146C7" w:rsidRDefault="001146C7" w:rsidP="001146C7">
      <w:pPr>
        <w:pStyle w:val="21"/>
        <w:shd w:val="clear" w:color="auto" w:fill="auto"/>
        <w:spacing w:before="0" w:line="274" w:lineRule="exact"/>
        <w:ind w:firstLine="709"/>
        <w:rPr>
          <w:rStyle w:val="220"/>
          <w:b/>
          <w:bCs/>
          <w:color w:val="000000"/>
        </w:rPr>
      </w:pPr>
    </w:p>
    <w:p w:rsidR="00FA6CE1" w:rsidRDefault="00FA6CE1" w:rsidP="001146C7">
      <w:pPr>
        <w:pStyle w:val="21"/>
        <w:shd w:val="clear" w:color="auto" w:fill="auto"/>
        <w:spacing w:before="0" w:line="274" w:lineRule="exact"/>
        <w:ind w:firstLine="709"/>
      </w:pPr>
      <w:r>
        <w:rPr>
          <w:rStyle w:val="220"/>
          <w:b/>
          <w:bCs/>
          <w:color w:val="000000"/>
        </w:rPr>
        <w:t>Когда человек сам себе враг</w:t>
      </w:r>
    </w:p>
    <w:p w:rsidR="00FA6CE1" w:rsidRDefault="00FA6CE1" w:rsidP="001146C7">
      <w:pPr>
        <w:pStyle w:val="ab"/>
        <w:shd w:val="clear" w:color="auto" w:fill="auto"/>
        <w:spacing w:line="274" w:lineRule="exact"/>
        <w:ind w:right="20" w:firstLine="709"/>
      </w:pPr>
      <w:r>
        <w:rPr>
          <w:color w:val="000000"/>
        </w:rPr>
        <w:t>Почему курят подростки? Чем опасен сигаретный дым? Влияние курения на растущий организм.</w:t>
      </w:r>
    </w:p>
    <w:p w:rsidR="00FA6CE1" w:rsidRDefault="00FA6CE1" w:rsidP="001146C7">
      <w:pPr>
        <w:pStyle w:val="ab"/>
        <w:shd w:val="clear" w:color="auto" w:fill="auto"/>
        <w:spacing w:line="274" w:lineRule="exact"/>
        <w:ind w:right="20" w:firstLine="709"/>
      </w:pPr>
      <w:r>
        <w:rPr>
          <w:color w:val="000000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FA6CE1" w:rsidRDefault="00FA6CE1" w:rsidP="001146C7">
      <w:pPr>
        <w:pStyle w:val="ab"/>
        <w:shd w:val="clear" w:color="auto" w:fill="auto"/>
        <w:spacing w:after="215" w:line="274" w:lineRule="exact"/>
        <w:ind w:right="20" w:firstLine="709"/>
      </w:pPr>
      <w:r>
        <w:rPr>
          <w:color w:val="000000"/>
        </w:rPr>
        <w:t xml:space="preserve">Что такое наркотики и наркомания? Воздействие наркотиков на организм человека. </w:t>
      </w:r>
      <w:r>
        <w:rPr>
          <w:color w:val="000000"/>
        </w:rPr>
        <w:lastRenderedPageBreak/>
        <w:t>Токсикомания</w:t>
      </w:r>
    </w:p>
    <w:p w:rsidR="00FA6CE1" w:rsidRDefault="00FA6CE1" w:rsidP="001146C7">
      <w:pPr>
        <w:pStyle w:val="21"/>
        <w:shd w:val="clear" w:color="auto" w:fill="auto"/>
        <w:spacing w:before="0" w:line="240" w:lineRule="auto"/>
        <w:ind w:firstLine="709"/>
      </w:pPr>
      <w:r>
        <w:rPr>
          <w:rStyle w:val="220"/>
          <w:b/>
          <w:bCs/>
          <w:color w:val="000000"/>
        </w:rPr>
        <w:t>Чрезвычайные ситуации природного и техногенного характера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</w:t>
      </w:r>
      <w:proofErr w:type="gramStart"/>
      <w:r>
        <w:rPr>
          <w:color w:val="000000"/>
        </w:rPr>
        <w:t>во</w:t>
      </w:r>
      <w:proofErr w:type="gramEnd"/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время землетрясения. Извержение вулкана — грозное стихийное явление. Признаки начала извержения. Поведение во время извержения вулкана.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Что такое сели и оползни. Причины их образования. Поведение при угрозе схода селей, снежных лавин и оползней.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Что такое ураганы, бури, смерчи, цунами, чем они опасны. Поведение при угрозе их приближения.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Природные пожары, их причины. Виды лесных пожаров. Действия при лесном пожаре.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1146C7" w:rsidRDefault="001146C7">
      <w:pPr>
        <w:pStyle w:val="21"/>
        <w:shd w:val="clear" w:color="auto" w:fill="auto"/>
        <w:spacing w:before="0" w:line="278" w:lineRule="exact"/>
        <w:ind w:left="20" w:right="380"/>
        <w:rPr>
          <w:rStyle w:val="220"/>
          <w:b/>
          <w:bCs/>
          <w:color w:val="000000"/>
        </w:rPr>
      </w:pPr>
    </w:p>
    <w:p w:rsidR="00FA6CE1" w:rsidRDefault="00FA6CE1" w:rsidP="001146C7">
      <w:pPr>
        <w:pStyle w:val="21"/>
        <w:shd w:val="clear" w:color="auto" w:fill="auto"/>
        <w:spacing w:before="0" w:line="278" w:lineRule="exact"/>
        <w:ind w:left="20" w:right="380" w:firstLine="689"/>
        <w:jc w:val="both"/>
      </w:pPr>
      <w:r>
        <w:rPr>
          <w:rStyle w:val="220"/>
          <w:b/>
          <w:bCs/>
          <w:color w:val="000000"/>
        </w:rPr>
        <w:t>Чрезвычайные ситуации социального характера. Национальная безопасность Российской федерации</w:t>
      </w:r>
    </w:p>
    <w:p w:rsidR="00FA6CE1" w:rsidRDefault="00FA6CE1" w:rsidP="001146C7">
      <w:pPr>
        <w:pStyle w:val="ab"/>
        <w:shd w:val="clear" w:color="auto" w:fill="auto"/>
        <w:spacing w:line="274" w:lineRule="exact"/>
        <w:ind w:right="380" w:firstLine="709"/>
      </w:pPr>
      <w:r>
        <w:rPr>
          <w:color w:val="000000"/>
        </w:rPr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FA6CE1" w:rsidRDefault="00FA6CE1" w:rsidP="001146C7">
      <w:pPr>
        <w:pStyle w:val="ab"/>
        <w:shd w:val="clear" w:color="auto" w:fill="auto"/>
        <w:spacing w:line="274" w:lineRule="exact"/>
        <w:ind w:right="380" w:firstLine="709"/>
        <w:jc w:val="left"/>
      </w:pPr>
      <w:r>
        <w:rPr>
          <w:color w:val="000000"/>
        </w:rPr>
        <w:t xml:space="preserve"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</w:t>
      </w:r>
      <w:proofErr w:type="gramStart"/>
      <w:r>
        <w:rPr>
          <w:color w:val="000000"/>
        </w:rPr>
        <w:t>спецопераций</w:t>
      </w:r>
      <w:proofErr w:type="gramEnd"/>
      <w:r>
        <w:rPr>
          <w:color w:val="000000"/>
        </w:rPr>
        <w:t xml:space="preserve"> 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1146C7" w:rsidRDefault="001146C7" w:rsidP="001146C7">
      <w:pPr>
        <w:pStyle w:val="21"/>
        <w:shd w:val="clear" w:color="auto" w:fill="auto"/>
        <w:spacing w:before="0" w:after="245" w:line="274" w:lineRule="exact"/>
        <w:ind w:left="20" w:right="2"/>
        <w:rPr>
          <w:rStyle w:val="220"/>
          <w:b/>
          <w:bCs/>
          <w:color w:val="000000"/>
        </w:rPr>
      </w:pPr>
    </w:p>
    <w:p w:rsidR="001146C7" w:rsidRDefault="001146C7" w:rsidP="001146C7">
      <w:pPr>
        <w:pStyle w:val="21"/>
        <w:shd w:val="clear" w:color="auto" w:fill="auto"/>
        <w:spacing w:before="0" w:after="245" w:line="274" w:lineRule="exact"/>
        <w:ind w:left="20" w:right="2"/>
        <w:rPr>
          <w:rStyle w:val="220"/>
          <w:b/>
          <w:bCs/>
          <w:color w:val="000000"/>
        </w:rPr>
      </w:pPr>
      <w:r>
        <w:rPr>
          <w:rStyle w:val="220"/>
          <w:b/>
          <w:bCs/>
          <w:color w:val="000000"/>
        </w:rPr>
        <w:t xml:space="preserve">Итоговое контрольное </w:t>
      </w:r>
      <w:r w:rsidR="00FA6CE1">
        <w:rPr>
          <w:rStyle w:val="220"/>
          <w:b/>
          <w:bCs/>
          <w:color w:val="000000"/>
        </w:rPr>
        <w:t xml:space="preserve">тестирование </w:t>
      </w:r>
    </w:p>
    <w:p w:rsidR="00FA6CE1" w:rsidRDefault="00FA6CE1" w:rsidP="001146C7">
      <w:pPr>
        <w:pStyle w:val="21"/>
        <w:shd w:val="clear" w:color="auto" w:fill="auto"/>
        <w:spacing w:before="0" w:after="245" w:line="274" w:lineRule="exact"/>
        <w:ind w:left="20" w:right="2"/>
      </w:pPr>
      <w:r>
        <w:rPr>
          <w:rStyle w:val="220"/>
          <w:b/>
          <w:bCs/>
          <w:color w:val="000000"/>
        </w:rPr>
        <w:t>Итоговое повторение и обобщение</w:t>
      </w:r>
    </w:p>
    <w:p w:rsidR="00FA6CE1" w:rsidRDefault="00FA6CE1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Pr="00FA6CE1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1146C7" w:rsidRDefault="001146C7" w:rsidP="001146C7">
      <w:pPr>
        <w:pStyle w:val="21"/>
        <w:shd w:val="clear" w:color="auto" w:fill="auto"/>
        <w:tabs>
          <w:tab w:val="left" w:pos="258"/>
        </w:tabs>
        <w:spacing w:before="0" w:line="240" w:lineRule="auto"/>
        <w:ind w:left="80"/>
        <w:jc w:val="center"/>
      </w:pPr>
      <w:r>
        <w:lastRenderedPageBreak/>
        <w:t>КАЛЕНДАРНО-ТЕМАТИЧЕСКОЕ ПЛАНИРОВАНИЕ</w:t>
      </w:r>
    </w:p>
    <w:p w:rsidR="00FA6CE1" w:rsidRDefault="00FA6CE1" w:rsidP="001146C7">
      <w:pPr>
        <w:pStyle w:val="21"/>
        <w:shd w:val="clear" w:color="auto" w:fill="auto"/>
        <w:tabs>
          <w:tab w:val="left" w:pos="258"/>
        </w:tabs>
        <w:spacing w:before="0" w:line="240" w:lineRule="auto"/>
        <w:ind w:left="80"/>
        <w:jc w:val="center"/>
      </w:pPr>
      <w:r>
        <w:t>9 класс</w:t>
      </w:r>
    </w:p>
    <w:p w:rsidR="001146C7" w:rsidRDefault="001146C7" w:rsidP="001146C7">
      <w:pPr>
        <w:pStyle w:val="21"/>
        <w:shd w:val="clear" w:color="auto" w:fill="auto"/>
        <w:tabs>
          <w:tab w:val="left" w:pos="258"/>
        </w:tabs>
        <w:spacing w:before="0" w:line="240" w:lineRule="auto"/>
        <w:ind w:left="8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95"/>
        <w:gridCol w:w="5246"/>
        <w:gridCol w:w="690"/>
        <w:gridCol w:w="678"/>
      </w:tblGrid>
      <w:tr w:rsidR="003226B8" w:rsidTr="005D0513">
        <w:trPr>
          <w:trHeight w:hRule="exact" w:val="100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  <w:color w:val="000000"/>
              </w:rPr>
              <w:t>Раздел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  <w:color w:val="000000"/>
              </w:rPr>
              <w:t>Тема урока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B8" w:rsidRP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b/>
              </w:rPr>
            </w:pPr>
            <w:r w:rsidRPr="003226B8">
              <w:rPr>
                <w:b/>
              </w:rPr>
              <w:t xml:space="preserve">Кол-во </w:t>
            </w:r>
            <w:r w:rsidR="005D0513">
              <w:rPr>
                <w:b/>
              </w:rPr>
              <w:t>часов</w:t>
            </w:r>
          </w:p>
          <w:p w:rsidR="003226B8" w:rsidRP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b/>
              </w:rPr>
            </w:pPr>
            <w:r w:rsidRPr="003226B8">
              <w:rPr>
                <w:b/>
              </w:rPr>
              <w:t>часов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B8" w:rsidRP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b/>
              </w:rPr>
            </w:pPr>
            <w:r w:rsidRPr="003226B8">
              <w:rPr>
                <w:b/>
              </w:rPr>
              <w:t>дата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color w:val="000000"/>
                <w:sz w:val="22"/>
                <w:szCs w:val="22"/>
              </w:rPr>
              <w:t>Когда человек сам себе враг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Почему курят подростки?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 xml:space="preserve">Чем опасен </w:t>
            </w:r>
            <w:proofErr w:type="spellStart"/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сигоретный</w:t>
            </w:r>
            <w:proofErr w:type="spellEnd"/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 xml:space="preserve"> дым.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 </w:t>
            </w:r>
            <w:r w:rsidRPr="005D0513">
              <w:rPr>
                <w:rStyle w:val="11"/>
                <w:color w:val="000000"/>
                <w:sz w:val="22"/>
                <w:szCs w:val="22"/>
              </w:rPr>
              <w:t>Входной контроль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Влияние курения на растущий организм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</w:tr>
      <w:tr w:rsidR="001146C7" w:rsidRPr="003226B8" w:rsidTr="009D410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Алкоголь и здоровье. Отношение школьников к употреблению спиртных напитков.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</w:tr>
      <w:tr w:rsidR="001146C7" w:rsidRPr="003226B8" w:rsidTr="009D410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наркотики и наркомания?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</w:tr>
      <w:tr w:rsidR="001146C7" w:rsidRPr="003226B8" w:rsidTr="009D410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Воздействие н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аркотиков на организм человека. </w:t>
            </w: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Токсикомания</w:t>
            </w:r>
            <w:r w:rsidRPr="005D0513">
              <w:rPr>
                <w:rStyle w:val="11"/>
                <w:color w:val="000000"/>
                <w:sz w:val="22"/>
                <w:szCs w:val="22"/>
              </w:rPr>
              <w:t>.  (Тест – 20 минут)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Обобщающее повторение.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</w:tr>
      <w:tr w:rsidR="001146C7" w:rsidRPr="003226B8" w:rsidTr="00B47E7E">
        <w:trPr>
          <w:trHeight w:hRule="exact" w:val="931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color w:val="000000"/>
                <w:sz w:val="22"/>
                <w:szCs w:val="22"/>
              </w:rPr>
              <w:t>Чрезвычайные ситуации природного и техногенного характера, их классификация и характеристика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146C7">
              <w:rPr>
                <w:sz w:val="22"/>
                <w:szCs w:val="22"/>
              </w:rPr>
              <w:t>.11</w:t>
            </w:r>
          </w:p>
        </w:tc>
      </w:tr>
      <w:tr w:rsidR="001146C7" w:rsidRPr="003226B8" w:rsidTr="00B47E7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Система оповещения. Общие правила эвакуации.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653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26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землетрясение, его признаки. Правила поведения во время землетрясения.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653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5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Извержение вулкана. Поведение во время извержения вулкана.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146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сели и оползни. Поведение при угрозе схода селей, снежных лавин и оползней.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65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.12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Ураганы, бури, смерчи, цунами, чем они опасны. Поведение при угрозе их приближения.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65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.12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Причины возникновения наводнений. Действия перед наводнением и при наводнении.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  </w:t>
            </w:r>
            <w:r w:rsidRPr="005D0513">
              <w:rPr>
                <w:rStyle w:val="11"/>
                <w:color w:val="000000"/>
                <w:sz w:val="22"/>
                <w:szCs w:val="22"/>
              </w:rPr>
              <w:t>(Тест -20 минут)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65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</w:t>
            </w:r>
          </w:p>
        </w:tc>
      </w:tr>
      <w:tr w:rsidR="001146C7" w:rsidRPr="003226B8" w:rsidTr="00B47E7E"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Природные пожары, их причины.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146C7">
              <w:rPr>
                <w:sz w:val="22"/>
                <w:szCs w:val="22"/>
              </w:rPr>
              <w:t>.12</w:t>
            </w:r>
          </w:p>
        </w:tc>
      </w:tr>
      <w:tr w:rsidR="001146C7" w:rsidRPr="003226B8" w:rsidTr="00B47E7E">
        <w:trPr>
          <w:trHeight w:hRule="exact" w:val="312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Виды лесных пожаров. Действия при лесном пожаре.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65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</w:t>
            </w:r>
          </w:p>
        </w:tc>
      </w:tr>
      <w:tr w:rsidR="001146C7" w:rsidRPr="003226B8" w:rsidTr="00B47E7E">
        <w:trPr>
          <w:trHeight w:hRule="exact" w:val="312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Обобщающее повторение.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65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</w:t>
            </w:r>
          </w:p>
        </w:tc>
      </w:tr>
      <w:tr w:rsidR="001146C7" w:rsidRPr="003226B8" w:rsidTr="00B47E7E"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Причины и виды техногенных ЧС.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146C7">
              <w:rPr>
                <w:sz w:val="22"/>
                <w:szCs w:val="22"/>
              </w:rPr>
              <w:t>.01</w:t>
            </w:r>
          </w:p>
        </w:tc>
      </w:tr>
      <w:tr w:rsidR="001146C7" w:rsidRPr="003226B8" w:rsidTr="00B47E7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Аварии на коммунальных системах жизнеобеспечения.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65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</w:t>
            </w:r>
          </w:p>
        </w:tc>
      </w:tr>
      <w:tr w:rsidR="001146C7" w:rsidRPr="003226B8" w:rsidTr="00B47E7E">
        <w:trPr>
          <w:trHeight w:hRule="exact" w:val="269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Аварии с утечкой химических и радиоактивных веществ.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65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.02</w:t>
            </w:r>
          </w:p>
        </w:tc>
      </w:tr>
      <w:tr w:rsidR="001146C7" w:rsidRPr="003226B8" w:rsidTr="00B47E7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Аварии на гидродинамических объектах.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46C7">
              <w:rPr>
                <w:sz w:val="22"/>
                <w:szCs w:val="22"/>
              </w:rPr>
              <w:t>.02</w:t>
            </w:r>
          </w:p>
        </w:tc>
      </w:tr>
      <w:tr w:rsidR="001146C7" w:rsidRPr="003226B8" w:rsidTr="00B47E7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Правила поведения при авариях различного вида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65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.02</w:t>
            </w:r>
          </w:p>
        </w:tc>
      </w:tr>
      <w:tr w:rsidR="001146C7" w:rsidRPr="003226B8" w:rsidTr="001146C7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Обобщающее повторение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65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.03</w:t>
            </w:r>
          </w:p>
        </w:tc>
      </w:tr>
      <w:tr w:rsidR="001146C7" w:rsidRPr="003226B8" w:rsidTr="001146C7">
        <w:trPr>
          <w:trHeight w:hRule="exact" w:val="470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color w:val="000000"/>
                <w:sz w:val="22"/>
                <w:szCs w:val="22"/>
              </w:rPr>
              <w:t>Противодействие экстремизму и терроризму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экстремизм и терроризм.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 </w:t>
            </w:r>
            <w:r w:rsidRPr="005D0513">
              <w:rPr>
                <w:rStyle w:val="11"/>
                <w:color w:val="000000"/>
                <w:sz w:val="22"/>
                <w:szCs w:val="22"/>
              </w:rPr>
              <w:t>(Тест – 20 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146C7">
              <w:rPr>
                <w:sz w:val="22"/>
                <w:szCs w:val="22"/>
              </w:rPr>
              <w:t>.03</w:t>
            </w:r>
          </w:p>
        </w:tc>
      </w:tr>
      <w:tr w:rsidR="001146C7" w:rsidRPr="003226B8" w:rsidTr="001146C7">
        <w:trPr>
          <w:trHeight w:hRule="exact" w:val="264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Как снизить угрозу теракта.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146C7">
              <w:rPr>
                <w:sz w:val="22"/>
                <w:szCs w:val="22"/>
              </w:rPr>
              <w:t>.03</w:t>
            </w:r>
          </w:p>
        </w:tc>
      </w:tr>
      <w:tr w:rsidR="001146C7" w:rsidRPr="003226B8" w:rsidTr="001146C7">
        <w:trPr>
          <w:trHeight w:hRule="exact" w:val="269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Правила поведения во время взрыва и после него.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65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</w:t>
            </w:r>
          </w:p>
        </w:tc>
      </w:tr>
      <w:tr w:rsidR="001146C7" w:rsidRPr="003226B8" w:rsidTr="001146C7">
        <w:trPr>
          <w:trHeight w:hRule="exact" w:val="264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Взятие в заложники и правила поведения в этом случае.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65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</w:p>
        </w:tc>
      </w:tr>
      <w:tr w:rsidR="001146C7" w:rsidRPr="003226B8" w:rsidTr="001146C7">
        <w:trPr>
          <w:trHeight w:hRule="exact" w:val="264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Особенности проведения спецопераций.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146C7">
              <w:rPr>
                <w:sz w:val="22"/>
                <w:szCs w:val="22"/>
              </w:rPr>
              <w:t>.04</w:t>
            </w:r>
          </w:p>
        </w:tc>
      </w:tr>
      <w:tr w:rsidR="001146C7" w:rsidRPr="003226B8" w:rsidTr="001146C7">
        <w:trPr>
          <w:trHeight w:hRule="exact" w:val="470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5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65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</w:t>
            </w:r>
          </w:p>
        </w:tc>
      </w:tr>
      <w:tr w:rsidR="001146C7" w:rsidRPr="003226B8" w:rsidTr="001146C7">
        <w:trPr>
          <w:trHeight w:hRule="exact" w:val="497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национальная безопасность Российской Федерации.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65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.05</w:t>
            </w:r>
          </w:p>
        </w:tc>
      </w:tr>
      <w:tr w:rsidR="001146C7" w:rsidRPr="003226B8" w:rsidTr="001146C7">
        <w:tblPrEx>
          <w:jc w:val="left"/>
        </w:tblPrEx>
        <w:trPr>
          <w:trHeight w:hRule="exact" w:val="518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Условия обеспечения национальной безопасности в Российской Федерации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65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</w:t>
            </w:r>
          </w:p>
        </w:tc>
      </w:tr>
      <w:tr w:rsidR="001146C7" w:rsidRPr="003226B8" w:rsidTr="001146C7">
        <w:tblPrEx>
          <w:jc w:val="left"/>
        </w:tblPrEx>
        <w:trPr>
          <w:trHeight w:hRule="exact" w:val="307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Итоговое тестирование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146C7">
              <w:rPr>
                <w:sz w:val="22"/>
                <w:szCs w:val="22"/>
              </w:rPr>
              <w:t>.05</w:t>
            </w:r>
          </w:p>
        </w:tc>
      </w:tr>
      <w:tr w:rsidR="001146C7" w:rsidRPr="003226B8" w:rsidTr="001146C7">
        <w:tblPrEx>
          <w:jc w:val="left"/>
        </w:tblPrEx>
        <w:trPr>
          <w:trHeight w:hRule="exact" w:val="322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Обобщающее повторение за курс "ОБЖ" 9 класс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</w:tr>
    </w:tbl>
    <w:p w:rsidR="00FA6CE1" w:rsidRDefault="00FA6CE1" w:rsidP="003226B8">
      <w:pPr>
        <w:sectPr w:rsidR="00FA6CE1" w:rsidSect="00B56678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A6CE1" w:rsidRDefault="00FA6CE1" w:rsidP="00BC6539">
      <w:pPr>
        <w:pStyle w:val="12"/>
        <w:framePr w:w="10925" w:wrap="notBeside" w:vAnchor="text" w:hAnchor="text" w:xAlign="center" w:y="1"/>
        <w:shd w:val="clear" w:color="auto" w:fill="auto"/>
        <w:spacing w:line="230" w:lineRule="exact"/>
        <w:rPr>
          <w:rStyle w:val="aa"/>
          <w:b/>
          <w:bCs/>
          <w:color w:val="000000"/>
        </w:rPr>
      </w:pPr>
      <w:r>
        <w:rPr>
          <w:rStyle w:val="aa"/>
          <w:b/>
          <w:bCs/>
          <w:color w:val="000000"/>
        </w:rPr>
        <w:lastRenderedPageBreak/>
        <w:t>9 класс. 34 часа</w:t>
      </w:r>
    </w:p>
    <w:p w:rsidR="00BC6539" w:rsidRDefault="00BC6539" w:rsidP="00BC6539">
      <w:pPr>
        <w:pStyle w:val="12"/>
        <w:framePr w:w="10925" w:wrap="notBeside" w:vAnchor="text" w:hAnchor="text" w:xAlign="center" w:y="1"/>
        <w:shd w:val="clear" w:color="auto" w:fill="auto"/>
        <w:spacing w:line="23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117"/>
        <w:gridCol w:w="5107"/>
      </w:tblGrid>
      <w:tr w:rsidR="00FA6CE1" w:rsidTr="00BC6539">
        <w:trPr>
          <w:trHeight w:hRule="exact" w:val="6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Тема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Программное содержание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Деятельность </w:t>
            </w:r>
            <w:proofErr w:type="gramStart"/>
            <w:r>
              <w:rPr>
                <w:rStyle w:val="a6"/>
                <w:color w:val="000000"/>
              </w:rPr>
              <w:t>обучающихся</w:t>
            </w:r>
            <w:proofErr w:type="gramEnd"/>
          </w:p>
        </w:tc>
      </w:tr>
      <w:tr w:rsidR="00FA6CE1" w:rsidTr="00BC6539">
        <w:trPr>
          <w:trHeight w:hRule="exact" w:val="40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Когда человек сам себе враг</w:t>
            </w:r>
          </w:p>
          <w:p w:rsidR="00FA6CE1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(7 часов)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41" w:firstLine="0"/>
            </w:pPr>
            <w:r>
              <w:rPr>
                <w:color w:val="000000"/>
              </w:rPr>
              <w:t>Почему курят подростки? Чем опасен сигаретный дым? Влияние курения на растущий организм.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наркотики и наркомания? Воздействие наркотиков на организм человека. Токсикомания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 xml:space="preserve">Аналитическая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оценка информации, представленной в объяснении учителя, в иллюстративном материале, схеме, чтение диаграммы.</w:t>
            </w:r>
          </w:p>
          <w:p w:rsidR="00FA6CE1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>Рефлексивная</w:t>
            </w:r>
            <w:r w:rsidR="003226B8"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оценка своего отношения к курению, алкоголю. </w:t>
            </w:r>
            <w:proofErr w:type="gramStart"/>
            <w:r>
              <w:rPr>
                <w:rStyle w:val="14"/>
                <w:color w:val="000000"/>
              </w:rPr>
              <w:t>Коммуникативна</w:t>
            </w:r>
            <w:r w:rsidR="003226B8">
              <w:rPr>
                <w:rStyle w:val="14"/>
                <w:color w:val="000000"/>
              </w:rPr>
              <w:t>я</w:t>
            </w:r>
            <w:proofErr w:type="gramEnd"/>
            <w:r w:rsidR="003226B8"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color w:val="000000"/>
              </w:rPr>
              <w:t xml:space="preserve">: правила участия в диалоге, построение суждений и умозаключений, поведение в процессе ролевой игры. </w:t>
            </w:r>
            <w:r>
              <w:rPr>
                <w:rStyle w:val="14"/>
                <w:color w:val="000000"/>
              </w:rPr>
              <w:t xml:space="preserve">Практическая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первая помощь при отравлении алкоголем. </w:t>
            </w:r>
            <w:proofErr w:type="gramStart"/>
            <w:r>
              <w:rPr>
                <w:rStyle w:val="14"/>
                <w:color w:val="000000"/>
              </w:rPr>
              <w:t>Коммуникативная</w:t>
            </w:r>
            <w:proofErr w:type="gramEnd"/>
            <w:r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суждение «Моё отношение к наркотикам»</w:t>
            </w:r>
          </w:p>
        </w:tc>
      </w:tr>
      <w:tr w:rsidR="00FA6CE1" w:rsidTr="00BC6539">
        <w:trPr>
          <w:trHeight w:hRule="exact" w:val="63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B8" w:rsidRDefault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ЧС природного и техногенного характера.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>(15 часов)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</w:t>
            </w:r>
          </w:p>
          <w:p w:rsidR="00FA6CE1" w:rsidRDefault="00FA6CE1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42" w:firstLine="0"/>
            </w:pPr>
            <w:r>
              <w:rPr>
                <w:color w:val="000000"/>
              </w:rPr>
              <w:t>Общие правила эвакуации.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сели и оползни. Причины их образования. Поведение при угрозе схода селей, снежных лавин и оползней.</w:t>
            </w:r>
          </w:p>
          <w:p w:rsidR="00FA6CE1" w:rsidRDefault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 xml:space="preserve">   </w:t>
            </w:r>
            <w:r w:rsidR="00FA6CE1">
              <w:rPr>
                <w:color w:val="000000"/>
              </w:rPr>
              <w:t>Что такое ураганы, бури, смерчи,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 xml:space="preserve">Аналитическая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представление текстовой информации в виде схемы; определение логики построения системы оповещения; классификация ЧС, конструирование выводов и умозаключений. </w:t>
            </w:r>
            <w:proofErr w:type="spellStart"/>
            <w:r>
              <w:rPr>
                <w:rStyle w:val="14"/>
                <w:color w:val="000000"/>
              </w:rPr>
              <w:t>Интеллектуалъная</w:t>
            </w:r>
            <w:proofErr w:type="spellEnd"/>
            <w:r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:а</w:t>
            </w:r>
            <w:proofErr w:type="gramEnd"/>
            <w:r>
              <w:rPr>
                <w:color w:val="000000"/>
              </w:rPr>
              <w:t xml:space="preserve">нализ информации, представленной в тексте учебника и рассказе-объяснении </w:t>
            </w:r>
            <w:r>
              <w:rPr>
                <w:rStyle w:val="14"/>
                <w:color w:val="000000"/>
              </w:rPr>
              <w:t>учителя.</w:t>
            </w:r>
            <w:r w:rsidR="003226B8">
              <w:rPr>
                <w:rStyle w:val="14"/>
                <w:color w:val="000000"/>
              </w:rPr>
              <w:t xml:space="preserve"> </w:t>
            </w:r>
            <w:r>
              <w:rPr>
                <w:rStyle w:val="14"/>
                <w:color w:val="000000"/>
              </w:rPr>
              <w:t>Коммуникативная</w:t>
            </w:r>
            <w:r w:rsidR="003226B8"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proofErr w:type="gramStart"/>
            <w:r>
              <w:rPr>
                <w:rStyle w:val="14"/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характеристика ЧС различного вида; составление сообщения о какой-нибудь ЧС; составление характеристик балльной шкалы землетрясений. </w:t>
            </w:r>
            <w:r>
              <w:rPr>
                <w:rStyle w:val="14"/>
                <w:color w:val="000000"/>
              </w:rPr>
              <w:t xml:space="preserve">Совместная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правила взаимодействия; объективная оценка полученного результата. </w:t>
            </w:r>
            <w:r>
              <w:rPr>
                <w:rStyle w:val="14"/>
                <w:color w:val="000000"/>
              </w:rPr>
              <w:t>Работа с информацией</w:t>
            </w:r>
            <w:r>
              <w:rPr>
                <w:color w:val="000000"/>
              </w:rPr>
              <w:t xml:space="preserve"> в Интернете: отбор, анализ, адекватное использование. </w:t>
            </w:r>
            <w:r>
              <w:rPr>
                <w:rStyle w:val="14"/>
                <w:color w:val="000000"/>
              </w:rPr>
              <w:t xml:space="preserve">Практическая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color w:val="000000"/>
              </w:rPr>
              <w:t>:</w:t>
            </w:r>
            <w:r w:rsidR="003226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создание памятки (инструкции) «Как вести себя во время землетрясения»; создание текст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репортажа «С места событий», составление рассказа по картине. Составление инструкции</w:t>
            </w:r>
          </w:p>
        </w:tc>
      </w:tr>
    </w:tbl>
    <w:p w:rsidR="00FA6CE1" w:rsidRDefault="00FA6CE1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5"/>
        <w:gridCol w:w="5107"/>
      </w:tblGrid>
      <w:tr w:rsidR="00FA6CE1" w:rsidTr="003226B8">
        <w:trPr>
          <w:trHeight w:hRule="exact" w:val="6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lastRenderedPageBreak/>
              <w:t>Тема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Программное содержание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Деятельность </w:t>
            </w:r>
            <w:proofErr w:type="gramStart"/>
            <w:r>
              <w:rPr>
                <w:rStyle w:val="a6"/>
                <w:color w:val="000000"/>
              </w:rPr>
              <w:t>обучающихся</w:t>
            </w:r>
            <w:proofErr w:type="gramEnd"/>
          </w:p>
        </w:tc>
      </w:tr>
      <w:tr w:rsidR="00FA6CE1" w:rsidTr="00BC6539">
        <w:trPr>
          <w:trHeight w:hRule="exact" w:val="547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 w:rsidP="00BC6539">
            <w:pPr>
              <w:framePr w:w="10925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цунами, чем они опасны. Поведение при угрозе их приближения.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Природные пожары, их причины. Виды лесных пожаров. Действия при лесном пожаре.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 xml:space="preserve">«Поведение при сходе селя, лавины, оползня». </w:t>
            </w:r>
            <w:r>
              <w:rPr>
                <w:rStyle w:val="14"/>
                <w:color w:val="000000"/>
              </w:rPr>
              <w:t>Коммуникативная деятельность:</w:t>
            </w:r>
            <w:r>
              <w:rPr>
                <w:color w:val="000000"/>
              </w:rPr>
              <w:t xml:space="preserve"> составление характеристики понятия «наводнение»; построение вопросов и ответов. </w:t>
            </w:r>
            <w:r>
              <w:rPr>
                <w:rStyle w:val="14"/>
                <w:color w:val="000000"/>
              </w:rPr>
              <w:t>Аналитическая</w:t>
            </w:r>
            <w:r w:rsidR="003226B8">
              <w:rPr>
                <w:rStyle w:val="14"/>
                <w:color w:val="000000"/>
              </w:rPr>
              <w:t xml:space="preserve"> </w:t>
            </w:r>
            <w:r>
              <w:rPr>
                <w:rStyle w:val="14"/>
                <w:color w:val="000000"/>
              </w:rPr>
              <w:t xml:space="preserve">деятельность: </w:t>
            </w:r>
            <w:r>
              <w:rPr>
                <w:color w:val="000000"/>
              </w:rPr>
              <w:t xml:space="preserve">дополнение рассказа-объяснения учителя (по тексту учебника). </w:t>
            </w:r>
            <w:r>
              <w:rPr>
                <w:rStyle w:val="14"/>
                <w:color w:val="000000"/>
              </w:rPr>
              <w:t>Практичес</w:t>
            </w:r>
            <w:r w:rsidR="00BC6539">
              <w:rPr>
                <w:rStyle w:val="14"/>
                <w:color w:val="000000"/>
              </w:rPr>
              <w:t>кая деятельность (ролевая игра)</w:t>
            </w:r>
            <w:r>
              <w:rPr>
                <w:rStyle w:val="14"/>
                <w:color w:val="000000"/>
              </w:rPr>
              <w:t xml:space="preserve">: </w:t>
            </w:r>
            <w:r>
              <w:rPr>
                <w:color w:val="000000"/>
              </w:rPr>
              <w:t>конструирование плана действий при наводнении.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>Аналитическая деятельность</w:t>
            </w:r>
            <w:r>
              <w:rPr>
                <w:color w:val="000000"/>
              </w:rPr>
              <w:t xml:space="preserve">: чтение информации, представленной в иллюстрациях и пиктограммах, оценка информации из рассказа-объяснения учителя; разрешение проблемной ситуации. </w:t>
            </w:r>
            <w:r>
              <w:rPr>
                <w:rStyle w:val="14"/>
                <w:color w:val="000000"/>
              </w:rPr>
              <w:t>Коммуникативная</w:t>
            </w:r>
            <w:r w:rsidR="003226B8">
              <w:rPr>
                <w:rStyle w:val="14"/>
                <w:color w:val="000000"/>
              </w:rPr>
              <w:t xml:space="preserve"> деятельност</w:t>
            </w:r>
            <w:r>
              <w:rPr>
                <w:rStyle w:val="14"/>
                <w:color w:val="000000"/>
              </w:rPr>
              <w:t xml:space="preserve">ь: </w:t>
            </w:r>
            <w:r>
              <w:rPr>
                <w:color w:val="000000"/>
              </w:rPr>
              <w:t xml:space="preserve">составление памятки «Поведение при обнаружении очага пожара». </w:t>
            </w:r>
            <w:r>
              <w:rPr>
                <w:rStyle w:val="14"/>
                <w:color w:val="000000"/>
              </w:rPr>
              <w:t>Коммуникативная деятельность</w:t>
            </w:r>
            <w:r>
              <w:rPr>
                <w:color w:val="000000"/>
              </w:rPr>
              <w:t>: конструирование характеристики техногенных ЧС и их причин.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>Практическая деятельность</w:t>
            </w:r>
            <w:r>
              <w:rPr>
                <w:color w:val="000000"/>
              </w:rPr>
              <w:t>: составление плана местности с учётом гидродинамических объектов</w:t>
            </w:r>
          </w:p>
        </w:tc>
      </w:tr>
      <w:tr w:rsidR="00FA6CE1" w:rsidTr="00BC6539">
        <w:trPr>
          <w:trHeight w:hRule="exact" w:val="424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Противод</w:t>
            </w:r>
            <w:r w:rsidR="003226B8">
              <w:rPr>
                <w:color w:val="000000"/>
              </w:rPr>
              <w:t>ействие</w:t>
            </w:r>
          </w:p>
          <w:p w:rsidR="00FA6CE1" w:rsidRDefault="003226B8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Э</w:t>
            </w:r>
            <w:r w:rsidR="00FA6CE1">
              <w:rPr>
                <w:color w:val="000000"/>
              </w:rPr>
              <w:t>кстремиз</w:t>
            </w:r>
            <w:r>
              <w:rPr>
                <w:color w:val="000000"/>
              </w:rPr>
              <w:t>му и террори</w:t>
            </w:r>
            <w:r w:rsidR="00FA6CE1">
              <w:rPr>
                <w:color w:val="000000"/>
              </w:rPr>
              <w:t>зму</w:t>
            </w:r>
          </w:p>
          <w:p w:rsidR="00FA6CE1" w:rsidRDefault="00FA6CE1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(7 часов)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экстремизм и терроризм. Правила поведения во время взрыва и после него. Взятие в заложники и правила поведения в этом случае. 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proofErr w:type="gramStart"/>
            <w:r>
              <w:rPr>
                <w:rStyle w:val="14"/>
                <w:color w:val="000000"/>
              </w:rPr>
              <w:t>Аналитическая деятельность</w:t>
            </w:r>
            <w:r>
              <w:rPr>
                <w:color w:val="000000"/>
              </w:rPr>
              <w:t>: оценка фактов, приведённых в объяснении учителя; перевод печатного текста в графический; обобщение полученных знаний (составление инструкции).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rStyle w:val="14"/>
                <w:color w:val="000000"/>
              </w:rPr>
              <w:t>Коммуникативная деятельность:</w:t>
            </w:r>
            <w:r>
              <w:rPr>
                <w:color w:val="000000"/>
              </w:rPr>
              <w:t xml:space="preserve"> составление характеристики понятий «экстремизм» и «терроризм»; формулирование главной мысли рассказ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объяснения учителя. </w:t>
            </w:r>
            <w:r>
              <w:rPr>
                <w:rStyle w:val="14"/>
                <w:color w:val="000000"/>
              </w:rPr>
              <w:t>Аналитическая деятельность</w:t>
            </w:r>
            <w:r>
              <w:rPr>
                <w:color w:val="000000"/>
              </w:rPr>
              <w:t xml:space="preserve">: оценка информации, представленной в документах, тексте учебника; разработка программы поведения в ситуации террористической угрозы. </w:t>
            </w:r>
            <w:r>
              <w:rPr>
                <w:rStyle w:val="14"/>
                <w:color w:val="000000"/>
              </w:rPr>
              <w:t>Практическая деятельность</w:t>
            </w:r>
            <w:r>
              <w:rPr>
                <w:color w:val="000000"/>
              </w:rPr>
              <w:t xml:space="preserve">: наложение повязки для остановки кровотечения. </w:t>
            </w:r>
            <w:r>
              <w:rPr>
                <w:rStyle w:val="14"/>
                <w:color w:val="000000"/>
              </w:rPr>
              <w:t>Коммуникативная</w:t>
            </w:r>
            <w:r w:rsidR="003226B8">
              <w:rPr>
                <w:rStyle w:val="14"/>
                <w:color w:val="000000"/>
              </w:rPr>
              <w:t xml:space="preserve"> </w:t>
            </w:r>
            <w:r>
              <w:rPr>
                <w:rStyle w:val="14"/>
                <w:color w:val="000000"/>
              </w:rPr>
              <w:t>деятельность:</w:t>
            </w:r>
            <w:r>
              <w:rPr>
                <w:color w:val="000000"/>
              </w:rPr>
              <w:t xml:space="preserve"> диалог с профессионалом</w:t>
            </w:r>
          </w:p>
        </w:tc>
      </w:tr>
      <w:tr w:rsidR="00FA6CE1" w:rsidTr="00BC6539">
        <w:trPr>
          <w:trHeight w:hRule="exact" w:val="15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B8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>Национал</w:t>
            </w:r>
            <w:r w:rsidR="003226B8">
              <w:rPr>
                <w:color w:val="000000"/>
              </w:rPr>
              <w:t>ьная</w:t>
            </w:r>
          </w:p>
          <w:p w:rsidR="003226B8" w:rsidRDefault="003226B8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>безопасность</w:t>
            </w:r>
          </w:p>
          <w:p w:rsidR="00FA6CE1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>Р</w:t>
            </w:r>
            <w:r w:rsidR="003226B8">
              <w:rPr>
                <w:color w:val="000000"/>
              </w:rPr>
              <w:t>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>Коммуникативная деятельность</w:t>
            </w:r>
            <w:r>
              <w:rPr>
                <w:color w:val="000000"/>
              </w:rPr>
              <w:t xml:space="preserve">: составление характеристики понятия «национальная безопасность». </w:t>
            </w:r>
            <w:r>
              <w:rPr>
                <w:rStyle w:val="14"/>
                <w:color w:val="000000"/>
              </w:rPr>
              <w:t>Аналитическая деятельность:</w:t>
            </w:r>
            <w:r>
              <w:rPr>
                <w:color w:val="000000"/>
              </w:rPr>
              <w:t xml:space="preserve"> оценка информации, представленной в документах, тексте учебника</w:t>
            </w:r>
          </w:p>
        </w:tc>
      </w:tr>
    </w:tbl>
    <w:p w:rsidR="00FA6CE1" w:rsidRDefault="00FA6CE1">
      <w:pPr>
        <w:rPr>
          <w:rFonts w:cs="Times New Roman"/>
          <w:color w:val="auto"/>
          <w:sz w:val="2"/>
          <w:szCs w:val="2"/>
        </w:rPr>
      </w:pPr>
    </w:p>
    <w:p w:rsidR="00FA6CE1" w:rsidRDefault="00FA6CE1">
      <w:pPr>
        <w:rPr>
          <w:rFonts w:cs="Times New Roman"/>
          <w:color w:val="auto"/>
          <w:sz w:val="2"/>
          <w:szCs w:val="2"/>
        </w:rPr>
      </w:pPr>
    </w:p>
    <w:p w:rsidR="00FA6CE1" w:rsidRDefault="00FA6CE1">
      <w:pPr>
        <w:rPr>
          <w:rFonts w:cs="Times New Roman"/>
          <w:color w:val="auto"/>
          <w:sz w:val="2"/>
          <w:szCs w:val="2"/>
        </w:rPr>
      </w:pPr>
    </w:p>
    <w:sectPr w:rsidR="00FA6CE1" w:rsidSect="001A1B0D">
      <w:headerReference w:type="default" r:id="rId9"/>
      <w:pgSz w:w="11909" w:h="16838"/>
      <w:pgMar w:top="1148" w:right="487" w:bottom="885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2F" w:rsidRDefault="004E422F">
      <w:r>
        <w:separator/>
      </w:r>
    </w:p>
  </w:endnote>
  <w:endnote w:type="continuationSeparator" w:id="0">
    <w:p w:rsidR="004E422F" w:rsidRDefault="004E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2F" w:rsidRDefault="004E422F">
      <w:r>
        <w:separator/>
      </w:r>
    </w:p>
  </w:footnote>
  <w:footnote w:type="continuationSeparator" w:id="0">
    <w:p w:rsidR="004E422F" w:rsidRDefault="004E4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E1" w:rsidRDefault="00FA6CE1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FA6CE1"/>
    <w:rsid w:val="001146C7"/>
    <w:rsid w:val="001A1B0D"/>
    <w:rsid w:val="001D5591"/>
    <w:rsid w:val="003226B8"/>
    <w:rsid w:val="004E422F"/>
    <w:rsid w:val="005D0513"/>
    <w:rsid w:val="006348C0"/>
    <w:rsid w:val="00701F9A"/>
    <w:rsid w:val="009D410E"/>
    <w:rsid w:val="00B47E7E"/>
    <w:rsid w:val="00B56678"/>
    <w:rsid w:val="00BC6539"/>
    <w:rsid w:val="00C531D8"/>
    <w:rsid w:val="00E50ACD"/>
    <w:rsid w:val="00EC2EDD"/>
    <w:rsid w:val="00ED2DC9"/>
    <w:rsid w:val="00FA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0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B0D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1A1B0D"/>
    <w:rPr>
      <w:rFonts w:ascii="Times New Roman" w:hAnsi="Times New Roman" w:cs="Times New Roman"/>
      <w:sz w:val="27"/>
      <w:szCs w:val="27"/>
      <w:u w:val="none"/>
    </w:rPr>
  </w:style>
  <w:style w:type="character" w:customStyle="1" w:styleId="Exact">
    <w:name w:val="Основной текст Exact"/>
    <w:basedOn w:val="a0"/>
    <w:uiPriority w:val="99"/>
    <w:rsid w:val="001A1B0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0"/>
    <w:uiPriority w:val="99"/>
    <w:rsid w:val="001A1B0D"/>
    <w:rPr>
      <w:rFonts w:ascii="Times New Roman" w:hAnsi="Times New Roman" w:cs="Times New Roman"/>
      <w:color w:val="000000"/>
      <w:spacing w:val="-3"/>
      <w:w w:val="100"/>
      <w:position w:val="0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1A1B0D"/>
    <w:rPr>
      <w:rFonts w:ascii="Times New Roman" w:hAnsi="Times New Roman" w:cs="Times New Roman"/>
      <w:spacing w:val="-3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sid w:val="001A1B0D"/>
    <w:rPr>
      <w:rFonts w:ascii="Times New Roman" w:hAnsi="Times New Roman" w:cs="Times New Roman"/>
      <w:noProof/>
      <w:sz w:val="47"/>
      <w:szCs w:val="47"/>
      <w:u w:val="none"/>
    </w:rPr>
  </w:style>
  <w:style w:type="character" w:customStyle="1" w:styleId="5Exact1">
    <w:name w:val="Основной текст (5) Exact1"/>
    <w:basedOn w:val="5Exact"/>
    <w:uiPriority w:val="99"/>
    <w:rsid w:val="001A1B0D"/>
  </w:style>
  <w:style w:type="character" w:customStyle="1" w:styleId="13">
    <w:name w:val="Заголовок №1 (3)_"/>
    <w:basedOn w:val="a0"/>
    <w:link w:val="130"/>
    <w:uiPriority w:val="99"/>
    <w:locked/>
    <w:rsid w:val="001A1B0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A1B0D"/>
    <w:rPr>
      <w:rFonts w:ascii="Times New Roman" w:hAnsi="Times New Roman" w:cs="Times New Roman"/>
      <w:sz w:val="31"/>
      <w:szCs w:val="31"/>
      <w:u w:val="none"/>
    </w:rPr>
  </w:style>
  <w:style w:type="character" w:customStyle="1" w:styleId="41">
    <w:name w:val="Основной текст (4) + Полужирный"/>
    <w:aliases w:val="Курсив"/>
    <w:basedOn w:val="4"/>
    <w:uiPriority w:val="99"/>
    <w:rsid w:val="001A1B0D"/>
    <w:rPr>
      <w:b/>
      <w:bCs/>
      <w:i/>
      <w:iCs/>
    </w:rPr>
  </w:style>
  <w:style w:type="paragraph" w:customStyle="1" w:styleId="a4">
    <w:name w:val="Подпись к картинке"/>
    <w:basedOn w:val="a"/>
    <w:link w:val="Exact0"/>
    <w:uiPriority w:val="99"/>
    <w:rsid w:val="001A1B0D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pacing w:val="-3"/>
      <w:sz w:val="21"/>
      <w:szCs w:val="21"/>
    </w:rPr>
  </w:style>
  <w:style w:type="character" w:customStyle="1" w:styleId="2">
    <w:name w:val="Основной текст (2)_"/>
    <w:basedOn w:val="a0"/>
    <w:link w:val="21"/>
    <w:uiPriority w:val="99"/>
    <w:locked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Основной текст + Курсив"/>
    <w:basedOn w:val="a0"/>
    <w:uiPriority w:val="99"/>
    <w:rsid w:val="001A1B0D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20">
    <w:name w:val="Основной текст + Курсив2"/>
    <w:basedOn w:val="a0"/>
    <w:uiPriority w:val="99"/>
    <w:rsid w:val="001A1B0D"/>
    <w:rPr>
      <w:rFonts w:ascii="Times New Roman" w:hAnsi="Times New Roman" w:cs="Times New Roman"/>
      <w:i/>
      <w:iCs/>
      <w:noProof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1A1B0D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0">
    <w:name w:val="Основной текст (3)"/>
    <w:basedOn w:val="3"/>
    <w:uiPriority w:val="99"/>
    <w:rsid w:val="001A1B0D"/>
    <w:rPr>
      <w:u w:val="single"/>
    </w:rPr>
  </w:style>
  <w:style w:type="character" w:customStyle="1" w:styleId="22">
    <w:name w:val="Основной текст (2)"/>
    <w:basedOn w:val="2"/>
    <w:uiPriority w:val="99"/>
    <w:rsid w:val="001A1B0D"/>
    <w:rPr>
      <w:u w:val="single"/>
    </w:rPr>
  </w:style>
  <w:style w:type="character" w:customStyle="1" w:styleId="a6">
    <w:name w:val="Основной текст + Полужирный"/>
    <w:basedOn w:val="a0"/>
    <w:uiPriority w:val="99"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0">
    <w:name w:val="Основной текст (2)2"/>
    <w:basedOn w:val="2"/>
    <w:uiPriority w:val="99"/>
    <w:rsid w:val="001A1B0D"/>
  </w:style>
  <w:style w:type="character" w:customStyle="1" w:styleId="11">
    <w:name w:val="Основной текст + Полужирный1"/>
    <w:basedOn w:val="a0"/>
    <w:uiPriority w:val="99"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Подпись к таблице_"/>
    <w:basedOn w:val="a0"/>
    <w:link w:val="12"/>
    <w:uiPriority w:val="99"/>
    <w:locked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0">
    <w:name w:val="Заголовок №1 (2)_"/>
    <w:basedOn w:val="a0"/>
    <w:link w:val="121"/>
    <w:uiPriority w:val="99"/>
    <w:locked/>
    <w:rsid w:val="001A1B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2">
    <w:name w:val="Заголовок №1 (2)"/>
    <w:basedOn w:val="120"/>
    <w:uiPriority w:val="99"/>
    <w:rsid w:val="001A1B0D"/>
    <w:rPr>
      <w:u w:val="single"/>
    </w:rPr>
  </w:style>
  <w:style w:type="character" w:customStyle="1" w:styleId="14">
    <w:name w:val="Основной текст + Курсив1"/>
    <w:basedOn w:val="a0"/>
    <w:uiPriority w:val="99"/>
    <w:rsid w:val="001A1B0D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8">
    <w:name w:val="Колонтитул_"/>
    <w:basedOn w:val="a0"/>
    <w:link w:val="15"/>
    <w:uiPriority w:val="99"/>
    <w:locked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9">
    <w:name w:val="Колонтитул"/>
    <w:basedOn w:val="a8"/>
    <w:uiPriority w:val="99"/>
    <w:rsid w:val="001A1B0D"/>
  </w:style>
  <w:style w:type="character" w:customStyle="1" w:styleId="aa">
    <w:name w:val="Подпись к таблице"/>
    <w:basedOn w:val="a7"/>
    <w:uiPriority w:val="99"/>
    <w:rsid w:val="001A1B0D"/>
  </w:style>
  <w:style w:type="paragraph" w:customStyle="1" w:styleId="40">
    <w:name w:val="Основной текст (4)"/>
    <w:basedOn w:val="a"/>
    <w:link w:val="4"/>
    <w:uiPriority w:val="99"/>
    <w:rsid w:val="001A1B0D"/>
    <w:pPr>
      <w:shd w:val="clear" w:color="auto" w:fill="FFFFFF"/>
      <w:spacing w:line="322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styleId="ab">
    <w:name w:val="Body Text"/>
    <w:basedOn w:val="a"/>
    <w:link w:val="ac"/>
    <w:uiPriority w:val="99"/>
    <w:rsid w:val="001A1B0D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A1B0D"/>
    <w:rPr>
      <w:rFonts w:eastAsia="Times New Roman" w:cs="Times New Roman"/>
      <w:color w:val="000000"/>
      <w:sz w:val="24"/>
      <w:szCs w:val="24"/>
    </w:rPr>
  </w:style>
  <w:style w:type="paragraph" w:customStyle="1" w:styleId="5">
    <w:name w:val="Основной текст (5)"/>
    <w:basedOn w:val="a"/>
    <w:link w:val="5Exact"/>
    <w:uiPriority w:val="99"/>
    <w:rsid w:val="001A1B0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47"/>
      <w:szCs w:val="47"/>
    </w:rPr>
  </w:style>
  <w:style w:type="paragraph" w:customStyle="1" w:styleId="130">
    <w:name w:val="Заголовок №1 (3)"/>
    <w:basedOn w:val="a"/>
    <w:link w:val="13"/>
    <w:uiPriority w:val="99"/>
    <w:rsid w:val="001A1B0D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1A1B0D"/>
    <w:pPr>
      <w:shd w:val="clear" w:color="auto" w:fill="FFFFFF"/>
      <w:spacing w:before="300" w:after="1260" w:line="240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21">
    <w:name w:val="Основной текст (2)1"/>
    <w:basedOn w:val="a"/>
    <w:link w:val="2"/>
    <w:uiPriority w:val="99"/>
    <w:rsid w:val="001A1B0D"/>
    <w:pPr>
      <w:shd w:val="clear" w:color="auto" w:fill="FFFFFF"/>
      <w:spacing w:before="300" w:line="562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1A1B0D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1A1B0D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2">
    <w:name w:val="Подпись к таблице1"/>
    <w:basedOn w:val="a"/>
    <w:link w:val="a7"/>
    <w:uiPriority w:val="99"/>
    <w:rsid w:val="001A1B0D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1">
    <w:name w:val="Заголовок №1 (2)1"/>
    <w:basedOn w:val="a"/>
    <w:link w:val="120"/>
    <w:uiPriority w:val="99"/>
    <w:rsid w:val="001A1B0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5">
    <w:name w:val="Колонтитул1"/>
    <w:basedOn w:val="a"/>
    <w:link w:val="a8"/>
    <w:uiPriority w:val="99"/>
    <w:rsid w:val="001A1B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table" w:styleId="ad">
    <w:name w:val="Table Grid"/>
    <w:basedOn w:val="a1"/>
    <w:uiPriority w:val="59"/>
    <w:rsid w:val="00B56678"/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56678"/>
    <w:pPr>
      <w:autoSpaceDE w:val="0"/>
      <w:autoSpaceDN w:val="0"/>
      <w:adjustRightInd w:val="0"/>
      <w:spacing w:line="226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B5667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34">
    <w:name w:val="Font Style34"/>
    <w:basedOn w:val="a0"/>
    <w:uiPriority w:val="99"/>
    <w:rsid w:val="00B5667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B5667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56678"/>
    <w:pPr>
      <w:autoSpaceDE w:val="0"/>
      <w:autoSpaceDN w:val="0"/>
      <w:adjustRightInd w:val="0"/>
      <w:spacing w:line="230" w:lineRule="exact"/>
      <w:ind w:firstLine="365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B56678"/>
    <w:pPr>
      <w:autoSpaceDE w:val="0"/>
      <w:autoSpaceDN w:val="0"/>
      <w:adjustRightInd w:val="0"/>
      <w:spacing w:line="230" w:lineRule="exact"/>
      <w:ind w:firstLine="701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B56678"/>
    <w:pPr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B566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B56678"/>
    <w:rPr>
      <w:rFonts w:ascii="Times New Roman" w:hAnsi="Times New Roman" w:cs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01F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F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2118</Words>
  <Characters>15810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Inspiron</cp:lastModifiedBy>
  <cp:revision>2</cp:revision>
  <cp:lastPrinted>2019-09-25T19:51:00Z</cp:lastPrinted>
  <dcterms:created xsi:type="dcterms:W3CDTF">2019-09-03T12:34:00Z</dcterms:created>
  <dcterms:modified xsi:type="dcterms:W3CDTF">2019-09-25T20:08:00Z</dcterms:modified>
</cp:coreProperties>
</file>