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D1" w:rsidRDefault="00AE00D1" w:rsidP="00AE00D1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Муниципальное бюджетное общеобразовательное учреждение</w:t>
      </w:r>
      <w:bookmarkStart w:id="0" w:name="_GoBack"/>
      <w:bookmarkEnd w:id="0"/>
    </w:p>
    <w:p w:rsidR="00AE00D1" w:rsidRDefault="00AE00D1" w:rsidP="00AE00D1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Суховская средняя общеобразовательная школа</w:t>
      </w:r>
    </w:p>
    <w:p w:rsidR="00AE00D1" w:rsidRDefault="00AE00D1" w:rsidP="00AE00D1">
      <w:pPr>
        <w:pStyle w:val="Style11"/>
        <w:widowControl/>
        <w:ind w:left="566"/>
        <w:jc w:val="both"/>
      </w:pPr>
    </w:p>
    <w:p w:rsidR="00AE00D1" w:rsidRDefault="001E4A39" w:rsidP="00AE00D1">
      <w:pPr>
        <w:pStyle w:val="Style11"/>
        <w:widowControl/>
        <w:ind w:left="566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908042" wp14:editId="5E954289">
            <wp:simplePos x="0" y="0"/>
            <wp:positionH relativeFrom="column">
              <wp:posOffset>3571240</wp:posOffset>
            </wp:positionH>
            <wp:positionV relativeFrom="paragraph">
              <wp:posOffset>43180</wp:posOffset>
            </wp:positionV>
            <wp:extent cx="3324225" cy="2479675"/>
            <wp:effectExtent l="0" t="0" r="9525" b="0"/>
            <wp:wrapNone/>
            <wp:docPr id="5" name="Рисунок 3" descr="Описание: C:\Users\Резникова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Резникова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55247D" wp14:editId="5C65849C">
            <wp:simplePos x="0" y="0"/>
            <wp:positionH relativeFrom="column">
              <wp:posOffset>-979170</wp:posOffset>
            </wp:positionH>
            <wp:positionV relativeFrom="paragraph">
              <wp:posOffset>5095240</wp:posOffset>
            </wp:positionV>
            <wp:extent cx="7372985" cy="2332355"/>
            <wp:effectExtent l="0" t="0" r="0" b="0"/>
            <wp:wrapNone/>
            <wp:docPr id="4" name="Рисунок 4" descr="Описание: G:\РП 2021-2022\Ш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:\РП 2021-2022\ШМО Г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0D1" w:rsidRDefault="00AE00D1" w:rsidP="00AE00D1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</w:p>
    <w:p w:rsidR="00AE00D1" w:rsidRDefault="00AE00D1" w:rsidP="001E4A39">
      <w:pPr>
        <w:pStyle w:val="Style2"/>
        <w:widowControl/>
        <w:spacing w:line="240" w:lineRule="auto"/>
        <w:ind w:firstLine="0"/>
        <w:jc w:val="center"/>
      </w:pPr>
    </w:p>
    <w:p w:rsidR="00AE00D1" w:rsidRDefault="00AE00D1" w:rsidP="00AE00D1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AE00D1" w:rsidRDefault="00AE00D1" w:rsidP="00AE00D1">
      <w:pPr>
        <w:pStyle w:val="Style12"/>
        <w:widowControl/>
        <w:ind w:left="2256"/>
      </w:pPr>
    </w:p>
    <w:p w:rsidR="00AE00D1" w:rsidRDefault="00AE00D1" w:rsidP="00AE00D1">
      <w:pPr>
        <w:pStyle w:val="Style12"/>
        <w:widowControl/>
        <w:ind w:left="2256"/>
      </w:pPr>
    </w:p>
    <w:p w:rsidR="00AE00D1" w:rsidRDefault="00AE00D1" w:rsidP="00AE00D1">
      <w:pPr>
        <w:pStyle w:val="Style12"/>
        <w:widowControl/>
        <w:ind w:left="2256"/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  <w:r>
        <w:rPr>
          <w:b/>
        </w:rPr>
        <w:t>РАБОЧАЯ ПРОГРАММА</w:t>
      </w:r>
    </w:p>
    <w:p w:rsidR="00AE00D1" w:rsidRDefault="00650975" w:rsidP="00AE00D1">
      <w:pPr>
        <w:pStyle w:val="Style12"/>
        <w:widowControl/>
        <w:jc w:val="center"/>
        <w:rPr>
          <w:b/>
        </w:rPr>
      </w:pPr>
      <w:r>
        <w:rPr>
          <w:b/>
        </w:rPr>
        <w:t>Факультативного курса</w:t>
      </w:r>
      <w:r w:rsidR="00AE00D1">
        <w:rPr>
          <w:b/>
        </w:rPr>
        <w:t xml:space="preserve"> «Финансовая грамотность» </w:t>
      </w:r>
    </w:p>
    <w:p w:rsidR="00AE00D1" w:rsidRDefault="00AE00D1" w:rsidP="00AE00D1">
      <w:pPr>
        <w:pStyle w:val="Style12"/>
        <w:widowControl/>
        <w:jc w:val="center"/>
        <w:rPr>
          <w:b/>
        </w:rPr>
      </w:pPr>
      <w:r>
        <w:rPr>
          <w:b/>
        </w:rPr>
        <w:t>6 класс</w:t>
      </w:r>
      <w:r w:rsidR="00650975">
        <w:rPr>
          <w:b/>
        </w:rPr>
        <w:t xml:space="preserve"> </w:t>
      </w:r>
    </w:p>
    <w:p w:rsidR="00AE00D1" w:rsidRDefault="00AE00D1" w:rsidP="00AE00D1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AE00D1" w:rsidRDefault="00AE00D1" w:rsidP="00AE00D1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AE00D1" w:rsidRDefault="00AE00D1" w:rsidP="00AE00D1">
      <w:pPr>
        <w:pStyle w:val="Style4"/>
        <w:widowControl/>
        <w:tabs>
          <w:tab w:val="left" w:pos="567"/>
        </w:tabs>
        <w:jc w:val="both"/>
      </w:pPr>
    </w:p>
    <w:p w:rsidR="00AE00D1" w:rsidRDefault="00AE00D1" w:rsidP="00AE00D1">
      <w:pPr>
        <w:pStyle w:val="Style4"/>
        <w:widowControl/>
        <w:tabs>
          <w:tab w:val="left" w:pos="4140"/>
        </w:tabs>
      </w:pPr>
      <w:r>
        <w:t>Учитель: Резникова Татьяна Ивановна</w:t>
      </w: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right="10" w:firstLine="0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>
        <w:rPr>
          <w:rStyle w:val="FontStyle27"/>
        </w:rPr>
        <w:t>202</w:t>
      </w:r>
      <w:r w:rsidR="00D47B35">
        <w:rPr>
          <w:rStyle w:val="FontStyle27"/>
        </w:rPr>
        <w:t>1</w:t>
      </w:r>
      <w:r>
        <w:rPr>
          <w:rStyle w:val="FontStyle27"/>
        </w:rPr>
        <w:t xml:space="preserve"> год</w:t>
      </w:r>
    </w:p>
    <w:p w:rsidR="00AE00D1" w:rsidRPr="00BC4503" w:rsidRDefault="00AE00D1" w:rsidP="00AE00D1">
      <w:pPr>
        <w:spacing w:after="4" w:line="247" w:lineRule="auto"/>
        <w:ind w:left="565" w:right="875" w:firstLine="56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color w:val="181717"/>
          <w:sz w:val="24"/>
          <w:szCs w:val="24"/>
        </w:rPr>
        <w:lastRenderedPageBreak/>
        <w:t>Пояснительная записка</w:t>
      </w:r>
    </w:p>
    <w:p w:rsidR="00AE00D1" w:rsidRPr="00BC4503" w:rsidRDefault="00AE00D1" w:rsidP="00AE00D1">
      <w:pPr>
        <w:spacing w:after="4" w:line="247" w:lineRule="auto"/>
        <w:ind w:left="565" w:right="875" w:firstLine="569"/>
        <w:jc w:val="center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00D1" w:rsidRPr="00BC4503" w:rsidRDefault="00AE00D1" w:rsidP="00AE00D1">
      <w:pPr>
        <w:tabs>
          <w:tab w:val="left" w:pos="993"/>
        </w:tabs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кружка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«Финансовая грамотность» разработана в соответствии с Федеральным государственным стандартом основного общего образования (далее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ФГОС ООО)</w:t>
      </w:r>
      <w:proofErr w:type="gramStart"/>
      <w:r w:rsidR="00495A78" w:rsidRPr="00495A7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 w:rsidR="00495A78"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)</w:t>
      </w:r>
      <w:proofErr w:type="gramEnd"/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, авторской программой </w:t>
      </w:r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Е.А. Вигдорчик, И.В. </w:t>
      </w:r>
      <w:proofErr w:type="spellStart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>Липсиц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>а</w:t>
      </w:r>
      <w:proofErr w:type="spellEnd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, Ю.Н. </w:t>
      </w:r>
      <w:proofErr w:type="spellStart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>Корлюгов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>ой</w:t>
      </w:r>
      <w:proofErr w:type="spellEnd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, А.В. </w:t>
      </w:r>
      <w:proofErr w:type="spellStart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>Половников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>ой</w:t>
      </w:r>
      <w:proofErr w:type="spellEnd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>«</w:t>
      </w:r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>Финансовая грамотность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. </w:t>
      </w:r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>5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-7 классы» (2018) 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 </w:t>
      </w:r>
    </w:p>
    <w:p w:rsidR="00AE00D1" w:rsidRPr="00BC4503" w:rsidRDefault="00AE00D1" w:rsidP="00AE00D1">
      <w:pPr>
        <w:tabs>
          <w:tab w:val="left" w:pos="993"/>
        </w:tabs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программам. </w:t>
      </w:r>
    </w:p>
    <w:p w:rsidR="00AE00D1" w:rsidRDefault="00AE00D1" w:rsidP="00AE00D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«Финансовая грамотность» является прикладным курсом, реализующим интересы </w:t>
      </w:r>
      <w:proofErr w:type="gram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обучающихся</w:t>
      </w:r>
      <w:proofErr w:type="gram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6 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класс</w:t>
      </w:r>
      <w:r w:rsidR="00D47B35">
        <w:rPr>
          <w:rFonts w:ascii="Times New Roman" w:eastAsia="Calibri" w:hAnsi="Times New Roman" w:cs="Times New Roman"/>
          <w:color w:val="181717"/>
          <w:sz w:val="24"/>
          <w:szCs w:val="24"/>
        </w:rPr>
        <w:t>а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в сфере экономики семьи. Курс рассчитан на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3</w:t>
      </w:r>
      <w:r w:rsidR="00D47B35">
        <w:rPr>
          <w:rFonts w:ascii="Times New Roman" w:eastAsia="Calibri" w:hAnsi="Times New Roman" w:cs="Times New Roman"/>
          <w:color w:val="181717"/>
          <w:sz w:val="24"/>
          <w:szCs w:val="24"/>
        </w:rPr>
        <w:t>5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час</w:t>
      </w:r>
      <w:r w:rsidR="00D47B35">
        <w:rPr>
          <w:rFonts w:ascii="Times New Roman" w:eastAsia="Calibri" w:hAnsi="Times New Roman" w:cs="Times New Roman"/>
          <w:color w:val="181717"/>
          <w:sz w:val="24"/>
          <w:szCs w:val="24"/>
        </w:rPr>
        <w:t>ов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– по 1 часу в неделю. </w:t>
      </w:r>
    </w:p>
    <w:p w:rsidR="00AE00D1" w:rsidRPr="00BC4503" w:rsidRDefault="00AE00D1" w:rsidP="00AE00D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Цели изучения курса «Финансовая грамотность»: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 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AE00D1" w:rsidRDefault="00AE00D1" w:rsidP="00AE00D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00D1" w:rsidRPr="00BC4503" w:rsidRDefault="00AE00D1" w:rsidP="00AE00D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Основные содержательные линии курса «Финансовая грамотность»: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деньги, их история, виды, функции;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семейный бюджет;</w:t>
      </w: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экономические отношения семьи и государства; 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 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человек и финансовые организации;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собственный бизнес.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Освоение содержания курса опирается на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межпредметные</w:t>
      </w:r>
      <w:proofErr w:type="spell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связи с такими учебными предметами, как математика, история, технология, география, обществознание и литература. Это предполагает 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Эффективным средством формирования финансовой грамотности являются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межпредметные</w:t>
      </w:r>
      <w:proofErr w:type="spell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проекты, например: «Банк и его услуги», «Смета подготовки ребёнка к началу учебного года», «Расходы на проведение праздника (школьного, семейного, государственного, профессионального)» и т. д.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Учебные материалы и задания подобраны в соответствии с возрастными особенностями детей и включают: 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задачи с элементарными денежными расчётами;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кейсы по экономике семьи;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игры, практические задания по работе с простой финансовой информацией;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построение графиков и диаграмм;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мини-исследования и проекты в области экономических отношений в семье и обществе.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>В процессе изучения курса формируются умения и навыки работы с текстами, таблицами, схемами, а также навыки поиска, анализа и предоставления информац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ии и публичных выступлений, про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ект ной работы и работы в малых группах. </w:t>
      </w:r>
    </w:p>
    <w:p w:rsidR="00AE00D1" w:rsidRDefault="00AE00D1" w:rsidP="00AE00D1">
      <w:pPr>
        <w:tabs>
          <w:tab w:val="left" w:pos="993"/>
        </w:tabs>
        <w:spacing w:after="102" w:line="247" w:lineRule="auto"/>
        <w:ind w:right="-1" w:firstLine="70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</w:p>
    <w:p w:rsidR="00AE00D1" w:rsidRPr="00BC4503" w:rsidRDefault="00AE00D1" w:rsidP="00AE00D1">
      <w:pPr>
        <w:tabs>
          <w:tab w:val="left" w:pos="993"/>
        </w:tabs>
        <w:spacing w:after="102" w:line="247" w:lineRule="auto"/>
        <w:ind w:right="-1" w:firstLine="70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Планируемые результаты обучения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Личностные результаты (личностные характеристики и установки) изучения курса «Финансовая грамотность»: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проявление самостоятельности и личной ответственности за своё финансовое поведение, планирование собственного бюджета, предложение ва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риантов собственного заработка;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умение сотрудничать </w:t>
      </w:r>
      <w:proofErr w:type="gram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со</w:t>
      </w:r>
      <w:proofErr w:type="gram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понимание необходимости собственной финансовой грамотности и мотивации к её развитию.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</w:pPr>
      <w:proofErr w:type="spellStart"/>
      <w:r w:rsidRPr="00BC4503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Метапредметные</w:t>
      </w:r>
      <w:proofErr w:type="spellEnd"/>
      <w:r w:rsidRPr="00BC4503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 xml:space="preserve"> результаты изучения курса «Финансовая грамотность»: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i/>
          <w:color w:val="181717"/>
          <w:sz w:val="24"/>
          <w:szCs w:val="24"/>
        </w:rPr>
        <w:t>Познавательные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 опросов и интервью;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представлять результаты анализа простой финансовой и статистической информации в зависимости от поставленных задач в виде таблицы, схемы, графика, диаграммы, в том числе диаграммы связей;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об основных </w:t>
      </w:r>
      <w:proofErr w:type="gram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стать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ях</w:t>
      </w:r>
      <w:proofErr w:type="spellEnd"/>
      <w:proofErr w:type="gram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расходов россиян, о ценах на товары и услуги, об уровне безработицы, о социальных выплатах, о банковских услугах для частных лиц, о валютных курсах; 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построение рассуждений-обоснований (от исходных посылок к суждению и умозаключению);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умение производить расчёты на условных примерах, в том числе с использованием </w:t>
      </w:r>
      <w:proofErr w:type="gram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интернет-калькуляторов</w:t>
      </w:r>
      <w:proofErr w:type="gram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, рассчитывать доходы и расходы семьи, величину подоходного налога и НДС, проценты по депозитам и кредитам, проводить расчёты с валютными курсами;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владение базовыми предметными и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межпредметными</w:t>
      </w:r>
      <w:proofErr w:type="spell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понятиями (финансовая грамотность,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i/>
          <w:color w:val="181717"/>
          <w:sz w:val="24"/>
          <w:szCs w:val="24"/>
        </w:rPr>
        <w:t>Регулятивные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 экономических отношений в семье и обществе и существующих возможностей;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самостоятельное планирование действий по изучению экономики семьи, экономических отношений в семье и обществе;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контроль и самоконтроль, оценка,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взаимооценка</w:t>
      </w:r>
      <w:proofErr w:type="spell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применение приёмов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саморегуляции</w:t>
      </w:r>
      <w:proofErr w:type="spell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для достижения эффектов успокоения, восстановления и активизации.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i/>
          <w:color w:val="181717"/>
          <w:sz w:val="24"/>
          <w:szCs w:val="24"/>
        </w:rPr>
        <w:t>Коммуникативные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формулировать, аргументировать и отстаивать своё мнение;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использовать информационно-коммуникационные технологии для решения учебных и практических задач курса «Финансовая г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рамотность».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Предметные результаты изучения курса «Финансовая грамотность»: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  <w:proofErr w:type="gramEnd"/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использование приёмов работы с простой финансовой и статистической информацией, её осмысление, проведение простых финансовых расчётов;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делать выводы и давать обоснованные оценки экономических ситуаций на простых примерах;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определение элементарных проблем в области семейных финансов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нахождение путей их решения;</w:t>
      </w: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81717"/>
          <w:sz w:val="24"/>
          <w:szCs w:val="24"/>
        </w:rPr>
        <w:lastRenderedPageBreak/>
        <w:t>Содержание факультативного курса</w:t>
      </w:r>
    </w:p>
    <w:p w:rsidR="00AE00D1" w:rsidRPr="00DC7C22" w:rsidRDefault="00AE00D1" w:rsidP="00AE00D1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</w:p>
    <w:p w:rsidR="00AE5848" w:rsidRPr="00AE5848" w:rsidRDefault="00AE5848" w:rsidP="00AE5848">
      <w:pPr>
        <w:keepNext/>
        <w:keepLines/>
        <w:spacing w:after="178" w:line="249" w:lineRule="auto"/>
        <w:ind w:right="93" w:firstLine="709"/>
        <w:outlineLvl w:val="1"/>
        <w:rPr>
          <w:rFonts w:ascii="Times New Roman" w:eastAsia="Calibri" w:hAnsi="Times New Roman" w:cs="Times New Roman"/>
          <w:color w:val="181717"/>
          <w:sz w:val="24"/>
          <w:szCs w:val="24"/>
        </w:rPr>
      </w:pPr>
      <w:r>
        <w:rPr>
          <w:rFonts w:ascii="Calibri" w:eastAsia="Calibri" w:hAnsi="Calibri" w:cs="Calibri"/>
          <w:b/>
          <w:color w:val="181717"/>
          <w:sz w:val="25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МОДУЛЬ 3: ЧЕЛОВЕК И ГОСУДАРСТВО: КАК ОНИ ВЗАИМОДЕЙСТВУЮТ</w:t>
      </w:r>
    </w:p>
    <w:p w:rsidR="00AE5848" w:rsidRPr="00AE5848" w:rsidRDefault="00AE5848" w:rsidP="00A216C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Базовые понятия:</w:t>
      </w: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налог, налоговая инспекция, подоходный налог, налоговая ставка, налог на прибыль, физические лица, социальное пособие, пособие по безработице, пенсия, стипендия.</w:t>
      </w:r>
      <w:proofErr w:type="gramEnd"/>
    </w:p>
    <w:p w:rsidR="00AE5848" w:rsidRPr="00AE5848" w:rsidRDefault="00AE5848" w:rsidP="00A216CD">
      <w:pPr>
        <w:spacing w:after="0" w:line="240" w:lineRule="auto"/>
        <w:ind w:right="-1" w:firstLine="709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Личностные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характеристики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и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установки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:</w:t>
      </w:r>
    </w:p>
    <w:p w:rsidR="00AE5848" w:rsidRPr="00AE5848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понимание сущности налогов, определение их роли в жизни общества;</w:t>
      </w:r>
    </w:p>
    <w:p w:rsidR="00AE5848" w:rsidRPr="00AE5848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осознание необходимости уплаты налогов как важной составляющей благосостояния общества и государства;</w:t>
      </w:r>
    </w:p>
    <w:p w:rsidR="00AE5848" w:rsidRPr="00AE5848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оценивание социальных пособий как помощи государства гражданам в сложных жизненных ситуациях.</w:t>
      </w:r>
    </w:p>
    <w:p w:rsidR="00AE5848" w:rsidRPr="00AE5848" w:rsidRDefault="00AE5848" w:rsidP="00A216C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 xml:space="preserve">Базовый уровень </w:t>
      </w: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Обучающийся научится:</w:t>
      </w:r>
    </w:p>
    <w:p w:rsidR="00A216CD" w:rsidRDefault="00AE5848" w:rsidP="00A216C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 сфере достижения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метапредметных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результатов (освоения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метапредметных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УУД):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различать прямые и косвенные налоги; 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считать сумму налога; 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проверять на сайте Фе</w:t>
      </w:r>
      <w:r w:rsidR="00A216CD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деральной налоговой службы нали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чие налоговой задолженности членов семьи;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высчитывать долю годовых налоговых выплат в семейном бюджете;</w:t>
      </w:r>
    </w:p>
    <w:p w:rsidR="00AE5848" w:rsidRPr="00A216CD" w:rsidRDefault="00A216CD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н</w:t>
      </w:r>
      <w:r w:rsidR="00AE5848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аходить нужную информацию на социальных порталах;</w:t>
      </w:r>
    </w:p>
    <w:p w:rsidR="00A216CD" w:rsidRDefault="00A216CD" w:rsidP="00A216C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5848" w:rsidRPr="00A216CD" w:rsidRDefault="00AE5848" w:rsidP="00A216C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в сфере достижения предметных результатов (освоения предметных УУД):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объяснять, что такое налоги и почему их нужно платить;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называть основные налоги в Российской Федерации (подоходный налог, налог на прибыль, косвенные налоги);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приводить примеры нало</w:t>
      </w:r>
      <w:r w:rsidR="00A216CD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гов, которые выплачиваются семь</w:t>
      </w:r>
      <w:r w:rsid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ей, и 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указывать их примерную величину;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перечислять условия</w:t>
      </w:r>
      <w:r w:rsidR="00A216CD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получения различных видов соци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альных пособий в Российской Федерации;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называть виды социал</w:t>
      </w:r>
      <w:r w:rsidR="00A216CD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ьных пособий и указывать их при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мерную величину;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приводить примеры выплат различных видов социальных пособий;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высчитывать долю соц</w:t>
      </w:r>
      <w:r w:rsidR="00A216CD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иальных пособий в доходах семей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ного бюджета.</w:t>
      </w:r>
    </w:p>
    <w:p w:rsidR="00A216CD" w:rsidRDefault="00A216CD" w:rsidP="00A216CD">
      <w:pPr>
        <w:spacing w:after="0" w:line="240" w:lineRule="auto"/>
        <w:ind w:right="-1" w:hanging="10"/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</w:pPr>
    </w:p>
    <w:p w:rsidR="00AE5848" w:rsidRPr="00AE5848" w:rsidRDefault="00AE5848" w:rsidP="00A216CD">
      <w:pPr>
        <w:spacing w:after="0" w:line="240" w:lineRule="auto"/>
        <w:ind w:right="-1" w:hanging="10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Повышенный уровень</w:t>
      </w:r>
    </w:p>
    <w:p w:rsidR="00AE5848" w:rsidRPr="00AE5848" w:rsidRDefault="00AE5848" w:rsidP="00A216C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Обучающийся</w:t>
      </w:r>
      <w:proofErr w:type="gram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получит возможность научиться:</w:t>
      </w:r>
    </w:p>
    <w:p w:rsidR="00A216CD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самостоятельно устанавливать (понимать) причинно-следственные связи между уплатой налогов и созданием общественных благ; </w:t>
      </w:r>
    </w:p>
    <w:p w:rsidR="00AE5848" w:rsidRPr="00AE5848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рассчитывать величину подоходного налога и НДС;</w:t>
      </w:r>
    </w:p>
    <w:p w:rsidR="00A216CD" w:rsidRPr="00A216CD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оценивать условия и возможности использования социальных пособий в определённых жизненных ситуациях. </w:t>
      </w:r>
    </w:p>
    <w:p w:rsidR="00A216CD" w:rsidRPr="00A216CD" w:rsidRDefault="00A216CD" w:rsidP="00A216CD">
      <w:pPr>
        <w:spacing w:after="0" w:line="240" w:lineRule="auto"/>
        <w:ind w:left="569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5848" w:rsidRPr="00AE5848" w:rsidRDefault="00AE5848" w:rsidP="00A216CD">
      <w:pPr>
        <w:spacing w:after="0" w:line="240" w:lineRule="auto"/>
        <w:ind w:left="569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Темы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занятий</w:t>
      </w:r>
      <w:proofErr w:type="spellEnd"/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Могут ли люди быть финансово независимыми от государства.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Что такое налоги и почему их надо платить.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Какие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бывают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налоги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Учимся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считать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налоги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Ролевая игра «Считаем налоги семьи».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Сравниваем налоги граждан разных стран.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Исследуем, какие налоги платит семья и что получает от государства.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Как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работает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налоговая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служба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lastRenderedPageBreak/>
        <w:t>Учебные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мини-проекты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«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Налоги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».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Что такое социальные </w:t>
      </w:r>
      <w:proofErr w:type="gram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пособия</w:t>
      </w:r>
      <w:proofErr w:type="gram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</w:t>
      </w:r>
      <w:proofErr w:type="gram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какие</w:t>
      </w:r>
      <w:proofErr w:type="gram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они бывают.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Учимся находить информацию на сайте Фонда социального страхования РФ.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Ролевая игра «Оформляем социальное пособие».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Исследуем, какие социальные пособия получают люди.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Учебные мини-проекты «Социальные пособия».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Обобщение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результатов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изучения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модуля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3.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Презентация портфолио «Человек и государство: как они взаимодействуют».</w:t>
      </w:r>
    </w:p>
    <w:p w:rsidR="00A216CD" w:rsidRDefault="00A216CD" w:rsidP="00A216CD">
      <w:pPr>
        <w:keepNext/>
        <w:keepLines/>
        <w:spacing w:after="227" w:line="249" w:lineRule="auto"/>
        <w:ind w:right="-1"/>
        <w:outlineLvl w:val="1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5848" w:rsidRPr="00AE5848" w:rsidRDefault="00AE5848" w:rsidP="00A216CD">
      <w:pPr>
        <w:keepNext/>
        <w:keepLines/>
        <w:spacing w:after="227" w:line="249" w:lineRule="auto"/>
        <w:ind w:right="-1"/>
        <w:outlineLvl w:val="1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МОДУЛЬ 4: УСЛУГИ ФИНАНСОВЫХ ОРГАНИЗАЦИЙ И СОБСТВЕННЫЙ БИЗНЕС</w:t>
      </w:r>
    </w:p>
    <w:p w:rsidR="00AE5848" w:rsidRPr="00AE5848" w:rsidRDefault="00AE5848" w:rsidP="005A5E28">
      <w:pPr>
        <w:spacing w:after="161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Базовые понятия:</w:t>
      </w: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банки, вклады (депозиты), процентная ставка, страхование вкладов, Агентство по страхованию вкладов, кредит, залог, бизнес, малый бизнес, бизнес-план, бизнес-инкубатор, валюта, валютный курс, обменный пункт, валютный вклад.</w:t>
      </w:r>
      <w:proofErr w:type="gramEnd"/>
    </w:p>
    <w:p w:rsidR="00AE5848" w:rsidRPr="00AE5848" w:rsidRDefault="00AE5848" w:rsidP="005A5E28">
      <w:pPr>
        <w:spacing w:after="4" w:line="251" w:lineRule="auto"/>
        <w:ind w:right="-1" w:firstLine="709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Личностные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характеристики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и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установки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:</w:t>
      </w:r>
    </w:p>
    <w:p w:rsidR="00AE5848" w:rsidRPr="005A5E28" w:rsidRDefault="00AE5848" w:rsidP="005A5E28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понимание значения банковских услуг для увеличения (сохранения) семейных доходов и смягчения последствий сложных жизненных ситуаций;</w:t>
      </w:r>
    </w:p>
    <w:p w:rsidR="00AE5848" w:rsidRPr="005A5E28" w:rsidRDefault="00AE5848" w:rsidP="005A5E28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осознание факта: ответственность за выбор и использование услуг банка несёт потребитель этих услуг;</w:t>
      </w:r>
    </w:p>
    <w:p w:rsidR="00AE5848" w:rsidRPr="005A5E28" w:rsidRDefault="00AE5848" w:rsidP="005A5E28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осознание факта: ответственность за все финансовые риски несёт владелец бизнеса;</w:t>
      </w:r>
    </w:p>
    <w:p w:rsidR="00AE5848" w:rsidRPr="005A5E28" w:rsidRDefault="00AE5848" w:rsidP="005A5E28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понимание преимуществ и рисков предпринимательской </w:t>
      </w:r>
      <w:proofErr w:type="spellStart"/>
      <w:proofErr w:type="gram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дея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тельности</w:t>
      </w:r>
      <w:proofErr w:type="spellEnd"/>
      <w:proofErr w:type="gramEnd"/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;</w:t>
      </w:r>
    </w:p>
    <w:p w:rsidR="00AE5848" w:rsidRPr="005A5E28" w:rsidRDefault="00AE5848" w:rsidP="005A5E28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понимание, что всё в современном мире взаимосвязано и изменение валютного курса может отразиться на экономике страны и бюджете  семьи.</w:t>
      </w:r>
    </w:p>
    <w:p w:rsidR="005A5E28" w:rsidRDefault="005A5E28" w:rsidP="005A5E28">
      <w:pPr>
        <w:spacing w:after="4" w:line="251" w:lineRule="auto"/>
        <w:ind w:right="-1" w:firstLine="709"/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</w:pPr>
    </w:p>
    <w:p w:rsidR="00AE5848" w:rsidRPr="00AE5848" w:rsidRDefault="00AE5848" w:rsidP="005A5E28">
      <w:pPr>
        <w:spacing w:after="4" w:line="251" w:lineRule="auto"/>
        <w:ind w:right="-1" w:firstLine="709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Базовый уровень</w:t>
      </w:r>
    </w:p>
    <w:p w:rsidR="00AE5848" w:rsidRPr="00AE5848" w:rsidRDefault="00AE5848" w:rsidP="005A5E28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Обучающийся научится:</w:t>
      </w:r>
    </w:p>
    <w:p w:rsidR="00AE5848" w:rsidRPr="00AE5848" w:rsidRDefault="00AE5848" w:rsidP="005A5E28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 сфере достижения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метапредметных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результатов (освоения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метапредметных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УУД):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отличать инвестирование от сбережения и кредитования; 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знать свои основные права и обязанности как потребителя;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находить актуальную информацию об услугах банков; 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пользоваться пластиковой картой в банкомате;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считать проценты по вк</w:t>
      </w:r>
      <w:r w:rsidR="005A5E28">
        <w:rPr>
          <w:rFonts w:ascii="Times New Roman" w:eastAsia="Calibri" w:hAnsi="Times New Roman" w:cs="Times New Roman"/>
          <w:color w:val="181717"/>
          <w:sz w:val="24"/>
          <w:szCs w:val="24"/>
        </w:rPr>
        <w:t>ладам (кредитам) на простых при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мерах;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планировать (4</w:t>
      </w:r>
      <w:r w:rsidR="00A216CD">
        <w:rPr>
          <w:rFonts w:ascii="Times New Roman" w:eastAsia="Calibri" w:hAnsi="Times New Roman" w:cs="Times New Roman"/>
          <w:color w:val="181717"/>
          <w:sz w:val="24"/>
          <w:szCs w:val="24"/>
        </w:rPr>
        <w:t>-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5 шагов) свою самостоятельную деятельность;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сравнивать возможности работы по найму и собственного бизнеса;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находить и анализировать информацию о курсе валют;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проводить простые расчёты с использованием валютного курса.</w:t>
      </w:r>
    </w:p>
    <w:p w:rsidR="005A5E28" w:rsidRDefault="005A5E28" w:rsidP="005A5E28">
      <w:pPr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5848" w:rsidRPr="00AE5848" w:rsidRDefault="00AE5848" w:rsidP="005A5E28">
      <w:pPr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в сфере достижения предметных результатов (освоения предметных УУД):</w:t>
      </w:r>
    </w:p>
    <w:p w:rsidR="00AE584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перечислять основные банковские услуги (сбережения, вклад, кредит, инвестиции);</w:t>
      </w:r>
    </w:p>
    <w:p w:rsidR="00AE5848" w:rsidRPr="005A5E28" w:rsidRDefault="005A5E2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</w:t>
      </w:r>
      <w:r w:rsidR="00AE5848"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бъяснять, как можно пользоваться основными банковскими услугами для увеличения (сохранения) доходов семьи;</w:t>
      </w:r>
    </w:p>
    <w:p w:rsidR="00AE584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объяснять, чем труд наёмного работника отличается от труда бизнесмена;</w:t>
      </w:r>
    </w:p>
    <w:p w:rsidR="005A5E2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называть необходимые условия для открытия своей фирмы;</w:t>
      </w:r>
      <w:r w:rsidRPr="00D92E29">
        <w:rPr>
          <w:rFonts w:ascii="Times New Roman" w:eastAsia="Wingdings 2" w:hAnsi="Times New Roman" w:cs="Times New Roman"/>
          <w:color w:val="181717"/>
          <w:sz w:val="24"/>
          <w:szCs w:val="24"/>
        </w:rPr>
        <w:t>¸</w:t>
      </w: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 </w:t>
      </w:r>
    </w:p>
    <w:p w:rsidR="00AE584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объяснять причины существования различных валют;</w:t>
      </w:r>
    </w:p>
    <w:p w:rsidR="00AE584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называть основные миро</w:t>
      </w:r>
      <w:r w:rsidR="005A5E28"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вые валюты и страны их использо</w:t>
      </w: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вания;</w:t>
      </w:r>
    </w:p>
    <w:p w:rsidR="00AE584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107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 xml:space="preserve">объяснять, что такое </w:t>
      </w:r>
      <w:r w:rsidR="005A5E28"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валютный курс и как находить ин</w:t>
      </w: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формацию об изменениях курса валют.</w:t>
      </w:r>
    </w:p>
    <w:p w:rsidR="00AE5848" w:rsidRPr="00AE5848" w:rsidRDefault="00AE5848" w:rsidP="005A5E28">
      <w:pPr>
        <w:spacing w:after="25" w:line="251" w:lineRule="auto"/>
        <w:ind w:right="-1" w:firstLine="709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Повышенный уровень</w:t>
      </w:r>
    </w:p>
    <w:p w:rsidR="00AE5848" w:rsidRPr="00AE5848" w:rsidRDefault="00AE5848" w:rsidP="005A5E28">
      <w:pPr>
        <w:tabs>
          <w:tab w:val="left" w:pos="993"/>
        </w:tabs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Обучающийся</w:t>
      </w:r>
      <w:proofErr w:type="gram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получит возможность научиться: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соотносить рискованность использования финансовых операций и их доходность;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сравнивать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различные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финансовые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предложения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; 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оценивать финансовые преимущества использования услуг банков для увеличения и/или сохранения семейных до ходов;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брать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на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себя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ответственность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;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оценивать возможности и финансовые преимущества создания и/или ведения семейного бизнеса.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161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оценивать финансовые преимущества использования валютного курса для увеличения и/или сохранения семейных доходов.</w:t>
      </w:r>
    </w:p>
    <w:p w:rsidR="00AE5848" w:rsidRPr="00AE5848" w:rsidRDefault="00AE5848" w:rsidP="005A5E28">
      <w:pPr>
        <w:spacing w:after="39" w:line="251" w:lineRule="auto"/>
        <w:ind w:right="-1" w:firstLine="709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Темы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занятий</w:t>
      </w:r>
      <w:proofErr w:type="spellEnd"/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Для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чего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нужны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банки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Почему хранить сбережения в банке выгоднее, чем дома.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Какие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бывают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вклады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Что такое кредиты и надо ли их брать.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Изучаем сайт Центрального банка РФ.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Исследуем, какими банковскими услугами пользуется семья.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Как избежать финансовых потерь и увеличить доходы.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Как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работает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банк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Учебные мини-проекты «Банковские услуги для семьи».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Что мы знаем о бизнесе.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Как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открыть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фирму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Для чего </w:t>
      </w:r>
      <w:proofErr w:type="gram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нужны</w:t>
      </w:r>
      <w:proofErr w:type="gram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бизнес-инкубаторы.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Ролевая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игра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«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Открываем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фирму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».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Что такое валюта и для чего она нужна.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Учимся находить информацию о курсах валют и их изменениях.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Обобщение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результатов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изучения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модуля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4.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4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Презентация портфолио «Услуги финансовых организаций и собственный бизнес».</w:t>
      </w:r>
    </w:p>
    <w:p w:rsidR="00AE5848" w:rsidRPr="00AE5848" w:rsidRDefault="00AE5848" w:rsidP="005A5E28">
      <w:pPr>
        <w:numPr>
          <w:ilvl w:val="0"/>
          <w:numId w:val="6"/>
        </w:numPr>
        <w:tabs>
          <w:tab w:val="left" w:pos="284"/>
          <w:tab w:val="left" w:pos="426"/>
        </w:tabs>
        <w:spacing w:after="0" w:line="247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Обобщение результатов изучения курса «Финансовая грамотность». Итоговая проверочная работа по курсу.</w:t>
      </w:r>
    </w:p>
    <w:p w:rsidR="00A216CD" w:rsidRDefault="00A216CD" w:rsidP="00A216CD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CD" w:rsidRDefault="00A216CD" w:rsidP="00A216CD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AE00D1" w:rsidRDefault="00AE00D1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E00D1" w:rsidRDefault="00AE00D1" w:rsidP="00A216CD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7B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D47B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D47B3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47B35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5" w:type="dxa"/>
        <w:tblInd w:w="17" w:type="dxa"/>
        <w:tblCellMar>
          <w:top w:w="66" w:type="dxa"/>
          <w:left w:w="0" w:type="dxa"/>
          <w:right w:w="52" w:type="dxa"/>
        </w:tblCellMar>
        <w:tblLook w:val="04A0" w:firstRow="1" w:lastRow="0" w:firstColumn="1" w:lastColumn="0" w:noHBand="0" w:noVBand="1"/>
      </w:tblPr>
      <w:tblGrid>
        <w:gridCol w:w="939"/>
        <w:gridCol w:w="3504"/>
        <w:gridCol w:w="2146"/>
        <w:gridCol w:w="986"/>
        <w:gridCol w:w="910"/>
        <w:gridCol w:w="910"/>
      </w:tblGrid>
      <w:tr w:rsidR="00AE00D1" w:rsidRPr="00A431CF" w:rsidTr="009F5565">
        <w:trPr>
          <w:trHeight w:val="374"/>
        </w:trPr>
        <w:tc>
          <w:tcPr>
            <w:tcW w:w="939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№ занятия</w:t>
            </w:r>
          </w:p>
        </w:tc>
        <w:tc>
          <w:tcPr>
            <w:tcW w:w="3504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AE00D1" w:rsidRPr="00A431CF" w:rsidRDefault="00AE00D1" w:rsidP="009F5565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>Тема</w:t>
            </w:r>
            <w:proofErr w:type="spellEnd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146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D92E29" w:rsidP="009F5565">
            <w:pPr>
              <w:spacing w:after="0" w:line="240" w:lineRule="auto"/>
              <w:ind w:left="434" w:right="32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 xml:space="preserve">Форма </w:t>
            </w:r>
            <w:proofErr w:type="spellStart"/>
            <w:r w:rsidR="00AE00D1"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>Кол-во</w:t>
            </w:r>
            <w:proofErr w:type="spellEnd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>часов</w:t>
            </w:r>
            <w:proofErr w:type="spellEnd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18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Дата</w:t>
            </w:r>
          </w:p>
        </w:tc>
      </w:tr>
      <w:tr w:rsidR="00AE00D1" w:rsidRPr="00A431CF" w:rsidTr="009F5565">
        <w:trPr>
          <w:trHeight w:val="338"/>
        </w:trPr>
        <w:tc>
          <w:tcPr>
            <w:tcW w:w="939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AE00D1" w:rsidRPr="00A431CF" w:rsidRDefault="00AE00D1" w:rsidP="009F5565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34" w:right="329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план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факт</w:t>
            </w:r>
          </w:p>
        </w:tc>
      </w:tr>
      <w:tr w:rsidR="00AE00D1" w:rsidRPr="00A431CF" w:rsidTr="009F5565">
        <w:trPr>
          <w:trHeight w:val="379"/>
        </w:trPr>
        <w:tc>
          <w:tcPr>
            <w:tcW w:w="658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Человек и государство: как они взаимодействуют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Могут ли люди быть финансово независимыми от государства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Постановка  учебной задачи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D47B35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</w:t>
            </w:r>
            <w:r w:rsidR="00D47B35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.09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2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их надо платить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D47B35" w:rsidP="0081757A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14</w:t>
            </w:r>
            <w:r w:rsidR="00AE00D1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.09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3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Какие бывают налоги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D47B35" w:rsidP="0081757A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21</w:t>
            </w:r>
            <w:r w:rsidR="00AE00D1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.09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4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Учимся считать налоги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81757A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</w:t>
            </w:r>
            <w:r w:rsidR="00D47B35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.09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37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5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Ролевая игра «Считаем налоги семьи»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D47B35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05</w:t>
            </w:r>
            <w:r w:rsidR="0081757A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</w:t>
            </w:r>
            <w:r w:rsidR="00AE00D1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37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6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Сравниваем налоги граждан разных стран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DC7C22" w:rsidRDefault="00D47B35" w:rsidP="0081757A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12</w:t>
            </w:r>
            <w:r w:rsidR="00AE00D1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.10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7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Исследуем, какие налоги платит семья и что получает от государства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DC7C22" w:rsidRDefault="00AE00D1" w:rsidP="0081757A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</w:t>
            </w:r>
            <w:r w:rsidR="00D47B35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.10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9F5565">
        <w:trPr>
          <w:trHeight w:val="37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8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Как работает налоговая служба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Учебная экскурсия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9F5565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DC7C22" w:rsidRDefault="00AE00D1" w:rsidP="0081757A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</w:t>
            </w:r>
            <w:r w:rsidR="00D47B35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.10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9F5565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4A5F4B" w:rsidRPr="00A431CF" w:rsidTr="009F5565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9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«Налоги»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DC7C22" w:rsidRDefault="00D47B35" w:rsidP="009F5565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09</w:t>
            </w:r>
            <w:r w:rsidR="004A5F4B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.11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DC7C22" w:rsidRDefault="004A5F4B" w:rsidP="00ED652B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4A5F4B" w:rsidRPr="00A431CF" w:rsidTr="009F5565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10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социальные </w:t>
            </w:r>
            <w:proofErr w:type="gramStart"/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End"/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 они бывают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DC7C22" w:rsidRDefault="00D47B35" w:rsidP="0081757A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16</w:t>
            </w:r>
            <w:r w:rsidR="004A5F4B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.11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ED652B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4B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38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D47B35" w:rsidP="009F5565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5F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ED652B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4B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38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9F5565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Ролевая игра «Оформляем социальное пособие»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9F5565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D47B35" w:rsidP="0081757A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5F4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ED652B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4B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9F5565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Исследуем, какие социальные пособия получают люди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9F5565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D47B3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7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ED652B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4B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9F5565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«Социальные пособия»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9F5565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D47B35" w:rsidP="00AE5848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5F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ED652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4B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81757A" w:rsidRDefault="004A5F4B" w:rsidP="009F5565">
            <w:pPr>
              <w:spacing w:after="0" w:line="259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модуля 3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81757A" w:rsidRDefault="004A5F4B" w:rsidP="009F5565">
            <w:pPr>
              <w:spacing w:after="0" w:line="259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D47B35" w:rsidP="009F556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5F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9F556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4B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81757A" w:rsidRDefault="004A5F4B" w:rsidP="009F5565">
            <w:pPr>
              <w:spacing w:after="0" w:line="259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«Человек и государство: как они взаимодействуют»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81757A" w:rsidRDefault="004A5F4B" w:rsidP="009F5565">
            <w:pPr>
              <w:spacing w:after="0" w:line="259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Выставка портфолио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9F556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D47B3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9F556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4B" w:rsidTr="00B46D33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658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81757A" w:rsidRDefault="004A5F4B" w:rsidP="0081757A">
            <w:pPr>
              <w:spacing w:after="0" w:line="259" w:lineRule="auto"/>
              <w:ind w:left="1235" w:right="699" w:hanging="1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Услуги финансовых организаций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1757A">
              <w:rPr>
                <w:rFonts w:ascii="Times New Roman" w:hAnsi="Times New Roman" w:cs="Times New Roman"/>
                <w:b/>
                <w:sz w:val="24"/>
                <w:szCs w:val="24"/>
              </w:rPr>
              <w:t>и собственный бизнес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4A5F4B" w:rsidRDefault="004A5F4B" w:rsidP="009F5565">
            <w:pPr>
              <w:spacing w:after="0" w:line="259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4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AE5848">
        <w:tblPrEx>
          <w:tblCellMar>
            <w:top w:w="72" w:type="dxa"/>
            <w:left w:w="82" w:type="dxa"/>
            <w:right w:w="41" w:type="dxa"/>
          </w:tblCellMar>
        </w:tblPrEx>
        <w:trPr>
          <w:trHeight w:val="433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Для чего нужны банки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D47B35" w:rsidP="00D47B3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8B442F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EF6022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 w:righ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Почему хранить сбережения в банке выгоднее, чем дома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D47B35" w:rsidP="00B629D4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8B442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EF6022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Какие бывают вклады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D47B35" w:rsidP="00D47B3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8B442F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AE5848">
        <w:tblPrEx>
          <w:tblCellMar>
            <w:top w:w="72" w:type="dxa"/>
            <w:left w:w="82" w:type="dxa"/>
            <w:right w:w="41" w:type="dxa"/>
          </w:tblCellMar>
        </w:tblPrEx>
        <w:trPr>
          <w:trHeight w:val="595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Что такое кредиты и надо ли их брать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D47B35" w:rsidP="00D47B3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8B442F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Изучаем сайт Центрального банка РФ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D47B35" w:rsidP="00B629D4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8B442F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38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Исследуем, какими банковскими услугами пользуется семья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D47B35" w:rsidP="004174D1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8B442F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38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Как избежать финансовых потерь и увеличить доходы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D47B35" w:rsidP="00D47B35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8B442F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67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Как работает банк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Учебная экскурсия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D47B35" w:rsidP="00D47B35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8B442F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698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«Банковские услуги для семьи»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D47B35" w:rsidP="004174D1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8B442F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9F5565">
        <w:tblPrEx>
          <w:tblCellMar>
            <w:top w:w="72" w:type="dxa"/>
            <w:left w:w="82" w:type="dxa"/>
            <w:right w:w="41" w:type="dxa"/>
          </w:tblCellMar>
        </w:tblPrEx>
        <w:trPr>
          <w:trHeight w:val="50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Что мы знаем о бизнесе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D47B35" w:rsidP="004174D1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8B442F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AE5848">
        <w:tblPrEx>
          <w:tblCellMar>
            <w:top w:w="70" w:type="dxa"/>
            <w:left w:w="82" w:type="dxa"/>
          </w:tblCellMar>
        </w:tblPrEx>
        <w:trPr>
          <w:trHeight w:val="406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Как открыть фирму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D47B35" w:rsidP="00D47B35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8B442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9F5565">
        <w:tblPrEx>
          <w:tblCellMar>
            <w:top w:w="70" w:type="dxa"/>
            <w:left w:w="82" w:type="dxa"/>
          </w:tblCellMar>
        </w:tblPrEx>
        <w:trPr>
          <w:trHeight w:val="65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 xml:space="preserve">Для чего </w:t>
            </w:r>
            <w:proofErr w:type="gramStart"/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81757A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бизнес-инкубаторы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Учебная экскурсия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D47B35" w:rsidP="004174D1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8B442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AE5848">
        <w:tblPrEx>
          <w:tblCellMar>
            <w:top w:w="70" w:type="dxa"/>
            <w:left w:w="82" w:type="dxa"/>
          </w:tblCellMar>
        </w:tblPrEx>
        <w:trPr>
          <w:trHeight w:val="625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AE5848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EF6022" w:rsidP="004174D1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B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F6022" w:rsidRPr="00A431CF" w:rsidRDefault="00EF6022" w:rsidP="004174D1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EF6022" w:rsidP="008B442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9F5565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AE584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Что такое валюта и для чего она нужна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EF6022" w:rsidP="004174D1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F6022" w:rsidRDefault="00EF6022" w:rsidP="004174D1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EF6022" w:rsidP="008B442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9F5565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AE584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9F5565">
            <w:pPr>
              <w:spacing w:after="0" w:line="259" w:lineRule="auto"/>
              <w:ind w:left="1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Учимся находить информацию о курсах валют и их изменениях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Default="00EF6022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D47B35" w:rsidP="00532192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6022" w:rsidRDefault="00EF6022" w:rsidP="00532192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EF6022" w:rsidP="008B442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9F5565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AE584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изучения модуля 4 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9F556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Default="00EF6022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D47B35" w:rsidP="00532192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EF6022" w:rsidP="008B442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9F5565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AE584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9F556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«Услуги финансовых организаций и собственный бизнес»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9F556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Выставка портфолио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Default="00EF6022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EF6022" w:rsidP="00D47B3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9F5565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81757A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D47B35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D47B35" w:rsidP="009F5565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Default="00D47B35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D47B35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35" w:rsidTr="009F5565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47B35" w:rsidRDefault="00D47B35" w:rsidP="0081757A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47B35" w:rsidRPr="0081757A" w:rsidRDefault="00D47B35" w:rsidP="00122CE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47B35" w:rsidRPr="0081757A" w:rsidRDefault="00D47B35" w:rsidP="00122CE2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47B35" w:rsidRDefault="00D47B35" w:rsidP="00122CE2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47B35" w:rsidRDefault="00D47B35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47B35" w:rsidRPr="00A431CF" w:rsidRDefault="00D47B35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35" w:rsidTr="009F5565">
        <w:tblPrEx>
          <w:tblCellMar>
            <w:top w:w="70" w:type="dxa"/>
            <w:left w:w="82" w:type="dxa"/>
          </w:tblCellMar>
        </w:tblPrEx>
        <w:trPr>
          <w:trHeight w:val="388"/>
        </w:trPr>
        <w:tc>
          <w:tcPr>
            <w:tcW w:w="658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47B35" w:rsidRPr="00A431CF" w:rsidRDefault="00D47B35" w:rsidP="009F5565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D47B35" w:rsidRPr="00A431CF" w:rsidRDefault="00D47B35" w:rsidP="00D47B3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47B35" w:rsidRPr="00A431CF" w:rsidRDefault="00D47B35" w:rsidP="009F5565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0D1" w:rsidRPr="00BC4503" w:rsidRDefault="00AE00D1" w:rsidP="00AE00D1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30859" w:rsidRDefault="00130859" w:rsidP="00130859">
      <w:pPr>
        <w:spacing w:after="0" w:line="246" w:lineRule="auto"/>
        <w:ind w:left="1429" w:right="745" w:hanging="86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Формы и методы организации  учебно-познавательной деятельности</w:t>
      </w:r>
    </w:p>
    <w:p w:rsidR="00130859" w:rsidRPr="00A02CC9" w:rsidRDefault="00130859" w:rsidP="00130859">
      <w:pPr>
        <w:spacing w:after="0" w:line="246" w:lineRule="auto"/>
        <w:ind w:left="1429" w:right="745" w:hanging="86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При организации курса «Финансовая грамотность» целесообразно использовать следующие формы занятий.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Портфолио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это оформленное собрание фотографий, документов, образцов работ, проектов, т. е.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самопрезентация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образовательных достижений. Цель проведения </w:t>
      </w: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мастерской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</w:t>
      </w: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выставок портфолио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осознание школьниками своих образовательных достижений, расширение опыта в области управления личными финансами, определение образовательных продуктов, которые могут быть созданы и размещены в портфолио по финансовой грамотности.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На занятиях школьники выдвигают свои версии (почему следует создать раздел «Моя финансовая грамотность», в какие существующие разделы портфолио поместить материалы, свидетельствующие о различных достижениях в курсе), указывают разделы портфолио, в которые будут размещены творческие, исследовательские работы, награды и отзывы.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Можно выделить следующие основные этапы мастерской и выставок портфолио.</w:t>
      </w:r>
    </w:p>
    <w:p w:rsidR="00130859" w:rsidRPr="00A02CC9" w:rsidRDefault="00130859" w:rsidP="00130859">
      <w:pPr>
        <w:numPr>
          <w:ilvl w:val="0"/>
          <w:numId w:val="16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Создание положительной мотивации к пополнению портфолио как способу представления сво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их достижений. Работа с материа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лом по темам (с таблицами по возможным доходам и расходам семьи, со справочниками заработных плат, стоимостей товаров в </w:t>
      </w: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ре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гионе</w:t>
      </w:r>
      <w:proofErr w:type="spellEnd"/>
      <w:proofErr w:type="gram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т. д.) и оформление аналитического текста, таблицы, диаграммы, сметы, решения, проекта и т. д. </w:t>
      </w:r>
    </w:p>
    <w:p w:rsidR="00130859" w:rsidRPr="00A02CC9" w:rsidRDefault="00130859" w:rsidP="00130859">
      <w:pPr>
        <w:numPr>
          <w:ilvl w:val="0"/>
          <w:numId w:val="16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Презентация портфолио перед всеми участниками мастерской с целью сравнения своей работы с работами других учеников, а также улучшения и дополнения её (при необходимости). </w:t>
      </w:r>
    </w:p>
    <w:p w:rsidR="00130859" w:rsidRPr="00A02CC9" w:rsidRDefault="00130859" w:rsidP="00130859">
      <w:pPr>
        <w:numPr>
          <w:ilvl w:val="0"/>
          <w:numId w:val="16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Участие в презентации разделов портфолио по финансовой грамотности (текстов, рисунков, схем и т. д.) в формате выставки. </w:t>
      </w:r>
    </w:p>
    <w:p w:rsidR="00130859" w:rsidRPr="00A02CC9" w:rsidRDefault="00130859" w:rsidP="00130859">
      <w:pPr>
        <w:numPr>
          <w:ilvl w:val="0"/>
          <w:numId w:val="16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Рефлексия, самоанализ. Анализ способа достижения результата, испытанных чувств. </w:t>
      </w:r>
    </w:p>
    <w:p w:rsidR="00130859" w:rsidRPr="00130859" w:rsidRDefault="00130859" w:rsidP="00130859">
      <w:pPr>
        <w:numPr>
          <w:ilvl w:val="0"/>
          <w:numId w:val="16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13085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Итоговый анализ (в 7 классе) динамики своих достижений в области финансовой грамотности с помощью материалов портфолио. Это позволит школьнику наглядно и образно осмыслить свои достижения, понять свой способ изучения курса, провести самооценку и определить задачи дальнейшего изучения вопросов финансовой грамотности.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Практикум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это форма организации учебного занятия, направленная на практическое усвоение какого-либо вопроса курса; используется для формирования определённых умений и компетенций.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Цель практикума заключается в выполнении практических заданий тренировочного характера, в освоении умения применять знания из области финансов для решения реальных финансовых задач, в овладении приёмами и способами работы с понятиями, таблицами, справочниками, в освоении умения устанавливать связи между различными экономическими понятиями, иллюстрировать теоретические положения самостоятельно подобранными примерами.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 xml:space="preserve">Практикум может быть организован как в индивидуальной, так и в групповой форме в зависимости от этапа, целей и уровня освоения темы школьниками.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В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ходе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практикума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могут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быть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организованы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следующие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ситуации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: </w:t>
      </w:r>
    </w:p>
    <w:p w:rsidR="00130859" w:rsidRPr="00A02CC9" w:rsidRDefault="00130859" w:rsidP="00130859">
      <w:pPr>
        <w:numPr>
          <w:ilvl w:val="0"/>
          <w:numId w:val="17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индивидуальное решение учениками конкретных финансовых задач с поиском информации (статистических данных, нормативных документов и т. д.) на сайтах финансовых организаций, пенсионного фонда, налоговой службы и др.; </w:t>
      </w:r>
    </w:p>
    <w:p w:rsidR="00130859" w:rsidRPr="00A02CC9" w:rsidRDefault="00130859" w:rsidP="00130859">
      <w:pPr>
        <w:numPr>
          <w:ilvl w:val="0"/>
          <w:numId w:val="17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коллективное обсуждение процедуры решения этих задач, выявление типичных «ошибок мышления» при их решении, нахождение способов недопущения ошибок; </w:t>
      </w:r>
    </w:p>
    <w:p w:rsidR="00130859" w:rsidRPr="00A02CC9" w:rsidRDefault="00130859" w:rsidP="00130859">
      <w:pPr>
        <w:numPr>
          <w:ilvl w:val="0"/>
          <w:numId w:val="17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взаимопроверка правильности полученных результатов, правильности и точности выполнения процедуры решения частных финансовых задач.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Учебные кейсы, которые используются в данном курсе, предполагают ситуации из реальной жизни с разработанными к ней вопросами.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Мини-исследование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это форма организации учебного занятия, реализуемая на основе технологии исследовательской деятельности. Проводится как индивидуально, так и с подгруппой учеников. </w:t>
      </w:r>
    </w:p>
    <w:p w:rsidR="0013085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Любое исследование предполагает определение цели, постановку проблемного вопроса, выдвижение гипотезы и её проверку, сбор, обработку и анализ </w:t>
      </w: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информации</w:t>
      </w:r>
      <w:proofErr w:type="gram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оценку полученных результатов.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Для проведения мини-исследования используется один-два источника, результаты представляются в простой форме, например в виде таблицы, графика или короткого доклада, основных выводов.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130859">
        <w:rPr>
          <w:rFonts w:ascii="Times New Roman" w:eastAsia="Calibri" w:hAnsi="Times New Roman" w:cs="Times New Roman"/>
          <w:color w:val="181717"/>
          <w:sz w:val="24"/>
          <w:szCs w:val="24"/>
        </w:rPr>
        <w:t>В 6-7 классах возможна организация более полного исследования, которое предполагает работу с разными источниками информации, анализ статистических данных, проведение опросов, интервью, оформление списка источников и представление результатов в виде развёрнутого текста, устного сообщения с презентацией или в виде доклада.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Занятие-игра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это форма организации учебной деятельности, направленной на освоение школьниками практического опыта взаимодействия в области семейных (личных) финансов в имитационной игровой ситуации. Каждое подобное занятие имеет как игровую, так и образовательную цель и проходит по определённым правилам, которые сообщаются участникам.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Правила определяют действия каждого уча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стника игры и их взаи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модействие. В рамках игры учащиеся выполняют следующие действия: </w:t>
      </w:r>
    </w:p>
    <w:p w:rsidR="00130859" w:rsidRPr="00A02CC9" w:rsidRDefault="00130859" w:rsidP="00130859">
      <w:pPr>
        <w:numPr>
          <w:ilvl w:val="0"/>
          <w:numId w:val="18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выбирают игровые роли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например, членов семьи (мама, папа, бабушка, дедушка, сын, дочь), продумывают «свои» желания, поступки в соответствии с ролью; </w:t>
      </w:r>
      <w:proofErr w:type="gramEnd"/>
    </w:p>
    <w:p w:rsidR="00130859" w:rsidRPr="00A02CC9" w:rsidRDefault="00130859" w:rsidP="00130859">
      <w:pPr>
        <w:numPr>
          <w:ilvl w:val="0"/>
          <w:numId w:val="18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совершают игровые действия (например, обсудить с членами семьи: а) доходы «семьи» в ситуации, когда кто-то заболел, вышел на пенсию, начал учебу в вузе на платной основе и т. д., возможности получения новых источников доходов; </w:t>
      </w: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б) расходы «семьи» в разных ситуациях: предстоящий совместный отдых, необходимость совершения крупной покупки и т. д.; в) налоги «семьи»: подсчитать общую сумму, выплачиваемую семьей, способы контроля за уплатой налогов, что и каким образом семья получает за счёт выплачиваемых налогов и т. д.); </w:t>
      </w:r>
      <w:proofErr w:type="gramEnd"/>
    </w:p>
    <w:p w:rsidR="00130859" w:rsidRPr="00A02CC9" w:rsidRDefault="00130859" w:rsidP="00130859">
      <w:pPr>
        <w:numPr>
          <w:ilvl w:val="0"/>
          <w:numId w:val="18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участвуют в групповой работе по игровому заданию (например: а) изучают источники информации по средним заработным платам, ценам на различные товары и нормам их потребления, по различным видам и объёмам налоговых выплат, размерам оплат коммунальных услуг и т. д.; б) проводят мозговой штурм:  какие доходы, расходы, налоги могут быть в условной семье, уточняют заданную семейную ситуацию;</w:t>
      </w:r>
      <w:proofErr w:type="gram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181717"/>
          <w:sz w:val="24"/>
          <w:szCs w:val="24"/>
        </w:rPr>
        <w:t>в) участвуют в межгрупповой дис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куссии: выступления от имени «семей» с представлением результатов групповой работы и ответов на вопросы, оценка работы «экспертами»); </w:t>
      </w:r>
      <w:proofErr w:type="gramEnd"/>
    </w:p>
    <w:p w:rsidR="00130859" w:rsidRPr="00A02CC9" w:rsidRDefault="00130859" w:rsidP="00130859">
      <w:pPr>
        <w:numPr>
          <w:ilvl w:val="0"/>
          <w:numId w:val="18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 xml:space="preserve">по-настоящему взаимодействуют с играющими, которые исполняют свои роли: «родители» ведут себя как взрослые, ограничивают желания «детей», аргументируют свои решения; «дети» руководствуются своими желаниями, эмоциями; </w:t>
      </w:r>
      <w:proofErr w:type="gramEnd"/>
    </w:p>
    <w:p w:rsidR="00130859" w:rsidRPr="00A02CC9" w:rsidRDefault="00130859" w:rsidP="00130859">
      <w:pPr>
        <w:numPr>
          <w:ilvl w:val="0"/>
          <w:numId w:val="18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воспроизводят область семейных и личных отношений по вопросам бюджета.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Учитель перед началом игры проводит инструктаж: как должны вести себя родители в роли детей, как должны вести себя дети в роли родителей, какова общая цель, какие ситуации предстоит проиграть.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 конце игры подводится итог: чему в этой игре научились? что стало личным образовательным достижением участия в игре? как можно представить результаты игры в своём портфолио? Производится самооценка и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взаимооценка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участия в игре.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Учебная экскурсия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цель её заключается в обеспечении  условий для непосредственного ознакомления с финансовыми  организациями, пенсионным фондом, страховыми компаниями и банками. </w:t>
      </w:r>
    </w:p>
    <w:p w:rsidR="00130859" w:rsidRPr="00A02CC9" w:rsidRDefault="00130859" w:rsidP="00130859">
      <w:pPr>
        <w:spacing w:after="0" w:line="259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Примерная структура занятия в форме учебной экскурсии такова. </w:t>
      </w:r>
    </w:p>
    <w:p w:rsidR="00130859" w:rsidRPr="00A02CC9" w:rsidRDefault="00130859" w:rsidP="00130859">
      <w:pPr>
        <w:numPr>
          <w:ilvl w:val="0"/>
          <w:numId w:val="19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Мотивация. Учитель заинтересовывает школьников экскурсией, определяет задания: выяснить ответы на вопросы и подготовить краткий, понятный и наглядный отчёт по своему вопросу. </w:t>
      </w:r>
    </w:p>
    <w:tbl>
      <w:tblPr>
        <w:tblpPr w:vertAnchor="page" w:horzAnchor="page" w:tblpY="8204"/>
        <w:tblOverlap w:val="never"/>
        <w:tblW w:w="11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7"/>
      </w:tblGrid>
      <w:tr w:rsidR="00130859" w:rsidRPr="00A02CC9" w:rsidTr="009F5565">
        <w:trPr>
          <w:trHeight w:val="146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859" w:rsidRPr="00A02CC9" w:rsidRDefault="00130859" w:rsidP="009F5565">
            <w:pPr>
              <w:tabs>
                <w:tab w:val="left" w:pos="993"/>
              </w:tabs>
              <w:spacing w:after="0" w:line="259" w:lineRule="auto"/>
              <w:ind w:right="-1" w:firstLine="709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02CC9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26</w:t>
            </w:r>
          </w:p>
        </w:tc>
      </w:tr>
    </w:tbl>
    <w:p w:rsidR="00130859" w:rsidRPr="00A02CC9" w:rsidRDefault="00130859" w:rsidP="00130859">
      <w:pPr>
        <w:numPr>
          <w:ilvl w:val="0"/>
          <w:numId w:val="19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Формулировка целей и задач. Учитель вместе с учащимися определяет, какой результат должен быть получен в ходе экскурсии — например, понаблюдать, как работает финансовая организация,  узнать отдельные аспекты её деятельности, найти ответ на свой вопрос (тему), проанализировать результаты экскурсии и оформить отчёт. </w:t>
      </w:r>
    </w:p>
    <w:p w:rsidR="00130859" w:rsidRPr="00A02CC9" w:rsidRDefault="00130859" w:rsidP="00130859">
      <w:pPr>
        <w:numPr>
          <w:ilvl w:val="0"/>
          <w:numId w:val="19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Проведение экскурсии. Участие в экскурсии, набор материалов, информации по своему вопросу или заданию. </w:t>
      </w:r>
    </w:p>
    <w:p w:rsidR="00130859" w:rsidRPr="00A02CC9" w:rsidRDefault="00130859" w:rsidP="00130859">
      <w:pPr>
        <w:numPr>
          <w:ilvl w:val="0"/>
          <w:numId w:val="19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Оформление результатов. По материалам экскурсии может быть организована выставка, проведено специальное занятие. Собранные на экскурсии материалы можно включить в портфолио или представить их в формате отчёта, сочинения, схем, таблиц и т. д.</w:t>
      </w:r>
    </w:p>
    <w:p w:rsidR="00130859" w:rsidRPr="00A02CC9" w:rsidRDefault="00130859" w:rsidP="00130859">
      <w:pPr>
        <w:numPr>
          <w:ilvl w:val="0"/>
          <w:numId w:val="19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Анализ. На данном этапе учащиеся определяют, что удалось узнать, понять во время экскурсии, чем она оказалась интересна и полезна. Благодаря анализу полученные на экскурсии сведения включаются в общую систему знаний школьников.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Учебное проектирование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одна из личностно ориентированных технологий, интегрирующая в себе проблемный подход, групповые методы, рефлексивные, исследовательские и поисковые методы.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Цель использования учебного проектирования заключается в вовлечении школьников в процесс изучения реальных жизненных ситуаций в области финансов, в формировании активной жизненной позиции и ответственности. Учебное проектирование в курсе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–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это совместная учебно-познавательная, творческая или игровая деятельность учащихся-партнеров, имеющих общую цель и согласованные способы деятельности, которая направлена на достижение общего результата по решению какой-либо практической проблемы, значимой для участников проекта.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Учебный мини-проект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обязательно должен иметь ясную, реально достижимую цель и чёткий план действий. Реализация плана работы над проектом обычно включает: выбор темы проекта, которая имеет реальную практическую значимость и интересна участникам проектной группы; обсуждение, каким будет проектный продукт (например, газета, справочник, полезные советы,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инфографика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др.), как его подготовить; подготовка проектного продукта в группе; публичное представление (защита) подготовленного проектного продукта. </w:t>
      </w:r>
    </w:p>
    <w:p w:rsidR="00130859" w:rsidRPr="00A02CC9" w:rsidRDefault="00130859" w:rsidP="00130859">
      <w:pPr>
        <w:spacing w:after="226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 ходе презентации школьники не только раскрывают ход работы и показывают её результаты, но и демонстрируют собственные знания и опыт в решении проблемы, приобретённую компетентность. Элемент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самопрезентации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— важнейшая сторона работы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>над проектом, которая предполагает рефлексивную оценку школьниками всей проделанной работы и приобретённого опыта.</w:t>
      </w:r>
    </w:p>
    <w:p w:rsidR="00130859" w:rsidRPr="00A02CC9" w:rsidRDefault="00130859" w:rsidP="00130859">
      <w:pPr>
        <w:spacing w:after="258" w:line="259" w:lineRule="auto"/>
        <w:ind w:left="543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Методика оценивания образовательных достижений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Основным объектом оценки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при освоении курса «Финансовая грамотность» являются образовательные достижения учащихся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качество сформированных образовательных результатов, которые в соответствии с ФГОС ООО включают личностные,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метапредметные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предметные достижения.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Особенность оценивания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результатов освоения дополнительной образовательной программы заключается в оценке образовательных достижений обучающихся в области их финансовой грамотности, что не должно быть связано с оценкой успеваемости.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Специфика дополнительного образования определяет две принципиальные характеристики оценивания образовательных достижений учащихся, осваивающих курс «Финансовая грамотность»: </w:t>
      </w:r>
    </w:p>
    <w:p w:rsidR="00130859" w:rsidRPr="00A02CC9" w:rsidRDefault="00130859" w:rsidP="00130859">
      <w:pPr>
        <w:numPr>
          <w:ilvl w:val="0"/>
          <w:numId w:val="20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личностные достижения обучающихся как позитивно значимые изменения качества личности, которые возникают в ходе становления финансовой грамотности школьников; </w:t>
      </w:r>
    </w:p>
    <w:p w:rsidR="00130859" w:rsidRPr="00A02CC9" w:rsidRDefault="00130859" w:rsidP="00130859">
      <w:pPr>
        <w:numPr>
          <w:ilvl w:val="0"/>
          <w:numId w:val="20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способы оценивания, которые ориентированы на создание ситуаций, приближенных к реальной жизни, где учащиеся могут продемонстрировать применение своих знаний и умений, опыт грамотного финансового поведения.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Данные особенности оценивания в системе дополнительного образования, а также требования ФГОС ООО, которые, в частности, исключают персонифицированную оценку личностных достижений, обусловливают приоритетное использование при оценивании результатов освоения программы «Финансовая грамотность» самооценки и портфолио. Оценка педагогом образовательных достижений учащихся становится инструментом определения направлений корректировки и развития компетенций, в том числе самооценки и оценки на основе портфолио.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 xml:space="preserve">самооценка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предполагает рефлексивную оценку учащимся (сначала с помощью учителя) своего продвижения в достижении планируемых результатов и корректировку своей образовательной деятельности. </w:t>
      </w:r>
      <w:proofErr w:type="spellStart"/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Организация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самооценки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включает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ряд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этапов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  <w:proofErr w:type="gramEnd"/>
    </w:p>
    <w:p w:rsidR="00130859" w:rsidRPr="00A02CC9" w:rsidRDefault="00130859" w:rsidP="00130859">
      <w:pPr>
        <w:numPr>
          <w:ilvl w:val="0"/>
          <w:numId w:val="21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Совместно с педагогом и классом вырабатываются критерии оценки того или иного задания. Важно, чтобы критерии отражали процесс и результаты деятельности по выполнению задания, т. е. образовательные результаты.</w:t>
      </w:r>
    </w:p>
    <w:p w:rsidR="00130859" w:rsidRPr="00A02CC9" w:rsidRDefault="00130859" w:rsidP="00130859">
      <w:pPr>
        <w:numPr>
          <w:ilvl w:val="0"/>
          <w:numId w:val="21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На основании разработанных критериев учащиеся оценивают процесс и результаты деятельности, обосновывают свою оценку.</w:t>
      </w:r>
    </w:p>
    <w:p w:rsidR="00130859" w:rsidRPr="00A02CC9" w:rsidRDefault="00130859" w:rsidP="00130859">
      <w:pPr>
        <w:numPr>
          <w:ilvl w:val="0"/>
          <w:numId w:val="21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Педагог оценивает процесс и результаты деятельности учащегося по тем же критериям, обосновывает свою оценку.</w:t>
      </w:r>
    </w:p>
    <w:p w:rsidR="00130859" w:rsidRPr="00A02CC9" w:rsidRDefault="00130859" w:rsidP="00130859">
      <w:pPr>
        <w:numPr>
          <w:ilvl w:val="0"/>
          <w:numId w:val="21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Осуществляется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согласование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оценок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Особое значение в оценивании имеет</w:t>
      </w: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 xml:space="preserve"> портфолио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, которое представляет собой форму накопительной системы оценки и позволяет продемонстрировать целостную картину объективного продвижения учащегося в области становления его финансовой грамотности. В то же время портфолио является и средством формирования у учащихся объективной самооценки, помогает учиться анализировать собственную работу. Использование портфолио как средства оценивания образовательных достижений по курсу осуществляется на основе разработанных критериев. Оценка проектов портфолио может быть дуальной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-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«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за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т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чёт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/незачёт»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-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или выражена в баллах по специально разработанной шкале.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Рефлексия и оценка достижений с помощью материалов портфолио позволяют не только зафиксировать и осмыслить значимые изменения личности учащегося, которые происходят в ходе развития его финансовой грамотности, но и скорректировать процесс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>освоения курса. Рефлексию, оценку и презентацию портфолио целесообразно осуществлять не на каждом занятии, а в конце крупного раздела или после появления значимого продукта и проводить как в малой группе, так и индивидуально.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Оценивание достижений школьников при изучении курса предусматривает текущую, промежуточную и итоговую оценку.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Текущее оценивание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предназначено для конт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роля планируемых результатов на каждом занятии. Текущая оценка носит формирующий характер, т. е. помогает учащимся выявлять и осознавать собственные затруднения в освоении содержания программы и на этой основе стимулирует учащегося к развитию собственной финансовой грамотности. Объектом текущей оценки являются результаты выполнения учащимися практических заданий (решения задач и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кейсовых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ситуаций), их участия в дискуссиях, устных выступлениях, играх, тренингах, а также выполнения заданий, помещенных в рабочую тетрадь.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 xml:space="preserve">Промежуточное оценивание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предназначено для комплексной оценки достижения планируемых результатов в конце крупных тем. В ходе презентации и защиты учебных проектов объектом промежуточного оценивания являются аналитические материалы, отчёты о проведённых мини-исследованиях, стендовые доклады, учебные проекты, а также сама их защита (устная презентация, умение отвечать на вопросы и пр.). На занятиях в ходе </w:t>
      </w: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обобщения результатов изучения разделов курса</w:t>
      </w:r>
      <w:proofErr w:type="gram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учащиеся выполняют контрольную работу.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Итоговое оценивание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предназначено для принятия решения по вопросу качества сформированных результатов в ходе изучения программы. Оно осуществляется на специальном занятии с использованием материалов портфолио, а также на занятии итогового контроля, где учащиеся выполняют итоговую контрольную работу, включающую задания разных типов и уровней сложности.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 курсе «Финансовая грамотность» могут быть использованы такие формы подведения итогов реализации программы, как выставки портфолио, олимпиады, учебно-исследовательские конференции и т. д. Итоговая оценка качества освоения программы складывается из трёх составляющих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самооценки учащегося, оценки портфолио другими обучающимися и оценки педагога.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Оценивание результатов освоения курса «Финансовая грамотность» осуществляется на </w:t>
      </w:r>
      <w:proofErr w:type="spellStart"/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безотметочной</w:t>
      </w:r>
      <w:proofErr w:type="spellEnd"/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 xml:space="preserve"> основе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согласно критериям, выработанным совместно с учителем и учащимися. Оценка должна содержать качественные суждения об уровне соответствия тем или иным критериям.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Сообразно с уровневым подходом к планируемым результатам, представленным в данной программе, оценивание образовательных достижений осуществляется на двух уровнях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базовом и повышенном. При этом считается, что учащийся освоил программу «Финансовая грамотность» в случае, если он достиг базового уровня.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По результатам итогового оценивания может быть сделан один из трёх выводов: </w:t>
      </w:r>
    </w:p>
    <w:p w:rsidR="00130859" w:rsidRPr="00A02CC9" w:rsidRDefault="00130859" w:rsidP="00130859">
      <w:pPr>
        <w:numPr>
          <w:ilvl w:val="0"/>
          <w:numId w:val="22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результаты сформированы на базовом уровне, программа освоена на базовом уровне (что соответствует планируемым результатам блока «Учащийся научится»);</w:t>
      </w:r>
    </w:p>
    <w:p w:rsidR="00130859" w:rsidRPr="00A02CC9" w:rsidRDefault="00130859" w:rsidP="00130859">
      <w:pPr>
        <w:numPr>
          <w:ilvl w:val="0"/>
          <w:numId w:val="22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результаты сформиро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ваны выше базового уровня, прог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рамма освоена на повышенно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м уровне (что соответствует пла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нируемым результатам блока «Учащийся получит возможность научиться»);</w:t>
      </w:r>
    </w:p>
    <w:p w:rsidR="000462C8" w:rsidRDefault="00130859" w:rsidP="00130859"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результаты сформированы ниже базового уровня, программа не освоена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.</w:t>
      </w:r>
    </w:p>
    <w:sectPr w:rsidR="0004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CB" w:rsidRDefault="00F376CB" w:rsidP="00AE00D1">
      <w:pPr>
        <w:spacing w:after="0" w:line="240" w:lineRule="auto"/>
      </w:pPr>
      <w:r>
        <w:separator/>
      </w:r>
    </w:p>
  </w:endnote>
  <w:endnote w:type="continuationSeparator" w:id="0">
    <w:p w:rsidR="00F376CB" w:rsidRDefault="00F376CB" w:rsidP="00AE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CB" w:rsidRDefault="00F376CB" w:rsidP="00AE00D1">
      <w:pPr>
        <w:spacing w:after="0" w:line="240" w:lineRule="auto"/>
      </w:pPr>
      <w:r>
        <w:separator/>
      </w:r>
    </w:p>
  </w:footnote>
  <w:footnote w:type="continuationSeparator" w:id="0">
    <w:p w:rsidR="00F376CB" w:rsidRDefault="00F376CB" w:rsidP="00AE00D1">
      <w:pPr>
        <w:spacing w:after="0" w:line="240" w:lineRule="auto"/>
      </w:pPr>
      <w:r>
        <w:continuationSeparator/>
      </w:r>
    </w:p>
  </w:footnote>
  <w:footnote w:id="1">
    <w:p w:rsidR="00AE00D1" w:rsidRDefault="00AE00D1" w:rsidP="00AE00D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Учебный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равен</w:t>
      </w:r>
      <w:proofErr w:type="spellEnd"/>
      <w:r>
        <w:t xml:space="preserve"> 4</w:t>
      </w:r>
      <w:r w:rsidR="00EF6022">
        <w:rPr>
          <w:lang w:val="ru-RU"/>
        </w:rPr>
        <w:t>0</w:t>
      </w:r>
      <w:r>
        <w:t xml:space="preserve"> </w:t>
      </w:r>
      <w:proofErr w:type="spellStart"/>
      <w:r>
        <w:t>минутам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173"/>
    <w:multiLevelType w:val="hybridMultilevel"/>
    <w:tmpl w:val="C9C87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F22A4"/>
    <w:multiLevelType w:val="hybridMultilevel"/>
    <w:tmpl w:val="30D6E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C2866"/>
    <w:multiLevelType w:val="hybridMultilevel"/>
    <w:tmpl w:val="09207614"/>
    <w:lvl w:ilvl="0" w:tplc="0419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3">
    <w:nsid w:val="11C55CCE"/>
    <w:multiLevelType w:val="hybridMultilevel"/>
    <w:tmpl w:val="2B2ED094"/>
    <w:lvl w:ilvl="0" w:tplc="68F84CFA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B1640"/>
    <w:multiLevelType w:val="hybridMultilevel"/>
    <w:tmpl w:val="74A2CF5E"/>
    <w:lvl w:ilvl="0" w:tplc="FB4420A6">
      <w:start w:val="1"/>
      <w:numFmt w:val="bullet"/>
      <w:lvlText w:val="•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CA213A0">
      <w:start w:val="1"/>
      <w:numFmt w:val="bullet"/>
      <w:lvlText w:val="¸"/>
      <w:lvlJc w:val="left"/>
      <w:pPr>
        <w:ind w:left="117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5A6A234">
      <w:start w:val="1"/>
      <w:numFmt w:val="bullet"/>
      <w:lvlText w:val="▪"/>
      <w:lvlJc w:val="left"/>
      <w:pPr>
        <w:ind w:left="193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D34C7BC">
      <w:start w:val="1"/>
      <w:numFmt w:val="bullet"/>
      <w:lvlText w:val="•"/>
      <w:lvlJc w:val="left"/>
      <w:pPr>
        <w:ind w:left="265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D347BEE">
      <w:start w:val="1"/>
      <w:numFmt w:val="bullet"/>
      <w:lvlText w:val="o"/>
      <w:lvlJc w:val="left"/>
      <w:pPr>
        <w:ind w:left="337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F3EB53E">
      <w:start w:val="1"/>
      <w:numFmt w:val="bullet"/>
      <w:lvlText w:val="▪"/>
      <w:lvlJc w:val="left"/>
      <w:pPr>
        <w:ind w:left="409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04ACF58">
      <w:start w:val="1"/>
      <w:numFmt w:val="bullet"/>
      <w:lvlText w:val="•"/>
      <w:lvlJc w:val="left"/>
      <w:pPr>
        <w:ind w:left="481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6ECA4AA">
      <w:start w:val="1"/>
      <w:numFmt w:val="bullet"/>
      <w:lvlText w:val="o"/>
      <w:lvlJc w:val="left"/>
      <w:pPr>
        <w:ind w:left="553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D729EE0">
      <w:start w:val="1"/>
      <w:numFmt w:val="bullet"/>
      <w:lvlText w:val="▪"/>
      <w:lvlJc w:val="left"/>
      <w:pPr>
        <w:ind w:left="625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4E6B5E"/>
    <w:multiLevelType w:val="hybridMultilevel"/>
    <w:tmpl w:val="93EA2212"/>
    <w:lvl w:ilvl="0" w:tplc="77661854">
      <w:start w:val="1"/>
      <w:numFmt w:val="bullet"/>
      <w:lvlText w:val="•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5B8633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92241F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EA8892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C221A5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9ACAF4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76EFD6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A3C0F2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7349E7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D652D3"/>
    <w:multiLevelType w:val="hybridMultilevel"/>
    <w:tmpl w:val="01AEB3D6"/>
    <w:lvl w:ilvl="0" w:tplc="9362AC72">
      <w:start w:val="1"/>
      <w:numFmt w:val="decimal"/>
      <w:lvlText w:val="%1)"/>
      <w:lvlJc w:val="left"/>
      <w:pPr>
        <w:ind w:left="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C677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C086A8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45A4BA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AACBC4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4E4B7B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294D32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D7EA7F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9A02A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FC01E5"/>
    <w:multiLevelType w:val="hybridMultilevel"/>
    <w:tmpl w:val="9E1AD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ED1AFA"/>
    <w:multiLevelType w:val="hybridMultilevel"/>
    <w:tmpl w:val="DE143AB8"/>
    <w:lvl w:ilvl="0" w:tplc="F40C3848">
      <w:start w:val="1"/>
      <w:numFmt w:val="decimal"/>
      <w:lvlText w:val="%1."/>
      <w:lvlJc w:val="left"/>
      <w:pPr>
        <w:ind w:left="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6246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712BF4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EE0961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BBC270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EEA95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E62A82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3ACEB4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1EAAD4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F2411A"/>
    <w:multiLevelType w:val="hybridMultilevel"/>
    <w:tmpl w:val="EB14E888"/>
    <w:lvl w:ilvl="0" w:tplc="3B1CF656">
      <w:start w:val="1"/>
      <w:numFmt w:val="decimal"/>
      <w:lvlText w:val="%1)"/>
      <w:lvlJc w:val="left"/>
      <w:pPr>
        <w:ind w:left="56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E66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CF0993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E60D89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6F2DDC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F6454F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02A482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CAAF67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68A355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4A1392"/>
    <w:multiLevelType w:val="hybridMultilevel"/>
    <w:tmpl w:val="838E7B2E"/>
    <w:lvl w:ilvl="0" w:tplc="098E039E">
      <w:start w:val="1"/>
      <w:numFmt w:val="decimal"/>
      <w:lvlText w:val="%1."/>
      <w:lvlJc w:val="left"/>
      <w:pPr>
        <w:ind w:left="56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EF54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66A502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3D48DE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DB0EDF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CA4F9D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A0C44D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3B0BF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82A4AA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6273C4"/>
    <w:multiLevelType w:val="hybridMultilevel"/>
    <w:tmpl w:val="450C61F8"/>
    <w:lvl w:ilvl="0" w:tplc="C0D8A3E2">
      <w:start w:val="17"/>
      <w:numFmt w:val="decimal"/>
      <w:lvlText w:val="%1."/>
      <w:lvlJc w:val="left"/>
      <w:pPr>
        <w:ind w:left="1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4801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D6A9B5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190D76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4CEE8C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87E85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C68EA1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3106A8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83EAB9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536A92"/>
    <w:multiLevelType w:val="hybridMultilevel"/>
    <w:tmpl w:val="A6F20D90"/>
    <w:lvl w:ilvl="0" w:tplc="68F84CF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61448"/>
    <w:multiLevelType w:val="hybridMultilevel"/>
    <w:tmpl w:val="9FDC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E3542"/>
    <w:multiLevelType w:val="hybridMultilevel"/>
    <w:tmpl w:val="C0E2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F572D"/>
    <w:multiLevelType w:val="hybridMultilevel"/>
    <w:tmpl w:val="8D2C7110"/>
    <w:lvl w:ilvl="0" w:tplc="68F84CFA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491E2">
      <w:start w:val="1"/>
      <w:numFmt w:val="bullet"/>
      <w:lvlText w:val="¸"/>
      <w:lvlJc w:val="left"/>
      <w:pPr>
        <w:ind w:left="1187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6608C30">
      <w:start w:val="1"/>
      <w:numFmt w:val="bullet"/>
      <w:lvlText w:val="▪"/>
      <w:lvlJc w:val="left"/>
      <w:pPr>
        <w:ind w:left="193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AA220DA">
      <w:start w:val="1"/>
      <w:numFmt w:val="bullet"/>
      <w:lvlText w:val="•"/>
      <w:lvlJc w:val="left"/>
      <w:pPr>
        <w:ind w:left="265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86C0592">
      <w:start w:val="1"/>
      <w:numFmt w:val="bullet"/>
      <w:lvlText w:val="o"/>
      <w:lvlJc w:val="left"/>
      <w:pPr>
        <w:ind w:left="337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0D66A94">
      <w:start w:val="1"/>
      <w:numFmt w:val="bullet"/>
      <w:lvlText w:val="▪"/>
      <w:lvlJc w:val="left"/>
      <w:pPr>
        <w:ind w:left="409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C5A3168">
      <w:start w:val="1"/>
      <w:numFmt w:val="bullet"/>
      <w:lvlText w:val="•"/>
      <w:lvlJc w:val="left"/>
      <w:pPr>
        <w:ind w:left="481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41ACE66">
      <w:start w:val="1"/>
      <w:numFmt w:val="bullet"/>
      <w:lvlText w:val="o"/>
      <w:lvlJc w:val="left"/>
      <w:pPr>
        <w:ind w:left="553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ABCA222">
      <w:start w:val="1"/>
      <w:numFmt w:val="bullet"/>
      <w:lvlText w:val="▪"/>
      <w:lvlJc w:val="left"/>
      <w:pPr>
        <w:ind w:left="625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DA602F"/>
    <w:multiLevelType w:val="hybridMultilevel"/>
    <w:tmpl w:val="94947322"/>
    <w:lvl w:ilvl="0" w:tplc="6D58271A">
      <w:start w:val="1"/>
      <w:numFmt w:val="decimal"/>
      <w:lvlText w:val="%1."/>
      <w:lvlJc w:val="left"/>
      <w:pPr>
        <w:ind w:left="1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0739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84A1A0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536D0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BD637A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16E141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BEC75C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EA0A2F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1E289F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88071A7"/>
    <w:multiLevelType w:val="hybridMultilevel"/>
    <w:tmpl w:val="D7428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FE2733"/>
    <w:multiLevelType w:val="hybridMultilevel"/>
    <w:tmpl w:val="83B66A4E"/>
    <w:lvl w:ilvl="0" w:tplc="B70A9E0A">
      <w:start w:val="1"/>
      <w:numFmt w:val="decimal"/>
      <w:lvlText w:val="%1."/>
      <w:lvlJc w:val="left"/>
      <w:pPr>
        <w:ind w:left="56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6BC9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FFAC68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2E607F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A72839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E560FF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100126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1B69FA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876A97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51293E"/>
    <w:multiLevelType w:val="hybridMultilevel"/>
    <w:tmpl w:val="EEB2A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0A27B7"/>
    <w:multiLevelType w:val="hybridMultilevel"/>
    <w:tmpl w:val="B79E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52A3D"/>
    <w:multiLevelType w:val="hybridMultilevel"/>
    <w:tmpl w:val="65F046CA"/>
    <w:lvl w:ilvl="0" w:tplc="FF3E9D36">
      <w:start w:val="1"/>
      <w:numFmt w:val="bullet"/>
      <w:lvlText w:val="•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84E02E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F6A95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426EEF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DFE8A8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39C976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7548D8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946CD7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D7AFF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6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7"/>
  </w:num>
  <w:num w:numId="10">
    <w:abstractNumId w:val="2"/>
  </w:num>
  <w:num w:numId="11">
    <w:abstractNumId w:val="20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8"/>
  </w:num>
  <w:num w:numId="17">
    <w:abstractNumId w:val="21"/>
  </w:num>
  <w:num w:numId="18">
    <w:abstractNumId w:val="6"/>
  </w:num>
  <w:num w:numId="19">
    <w:abstractNumId w:val="10"/>
  </w:num>
  <w:num w:numId="20">
    <w:abstractNumId w:val="5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5B"/>
    <w:rsid w:val="000462C8"/>
    <w:rsid w:val="00130859"/>
    <w:rsid w:val="001E4A39"/>
    <w:rsid w:val="00251671"/>
    <w:rsid w:val="00495A78"/>
    <w:rsid w:val="004A5F4B"/>
    <w:rsid w:val="005A5E28"/>
    <w:rsid w:val="005F4B92"/>
    <w:rsid w:val="00650975"/>
    <w:rsid w:val="0067665B"/>
    <w:rsid w:val="0081757A"/>
    <w:rsid w:val="00A216CD"/>
    <w:rsid w:val="00AE00D1"/>
    <w:rsid w:val="00AE5848"/>
    <w:rsid w:val="00BD0C41"/>
    <w:rsid w:val="00D47B35"/>
    <w:rsid w:val="00D92E29"/>
    <w:rsid w:val="00EF6022"/>
    <w:rsid w:val="00F3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E00D1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00D1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E00D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E00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uiPriority w:val="99"/>
    <w:rsid w:val="00AE00D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4">
    <w:name w:val="Font Style34"/>
    <w:uiPriority w:val="99"/>
    <w:rsid w:val="00AE00D1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AE00D1"/>
    <w:pPr>
      <w:spacing w:after="0" w:line="259" w:lineRule="auto"/>
      <w:ind w:left="12"/>
    </w:pPr>
    <w:rPr>
      <w:rFonts w:ascii="Calibri" w:eastAsia="Calibri" w:hAnsi="Calibri" w:cs="Calibri"/>
      <w:color w:val="181717"/>
      <w:sz w:val="23"/>
      <w:lang w:val="en-US"/>
    </w:rPr>
  </w:style>
  <w:style w:type="character" w:customStyle="1" w:styleId="footnotedescriptionChar">
    <w:name w:val="footnote description Char"/>
    <w:link w:val="footnotedescription"/>
    <w:rsid w:val="00AE00D1"/>
    <w:rPr>
      <w:rFonts w:ascii="Calibri" w:eastAsia="Calibri" w:hAnsi="Calibri" w:cs="Calibri"/>
      <w:color w:val="181717"/>
      <w:sz w:val="23"/>
      <w:lang w:val="en-US"/>
    </w:rPr>
  </w:style>
  <w:style w:type="character" w:customStyle="1" w:styleId="footnotemark">
    <w:name w:val="footnote mark"/>
    <w:hidden/>
    <w:rsid w:val="00AE00D1"/>
    <w:rPr>
      <w:rFonts w:ascii="Calibri" w:eastAsia="Calibri" w:hAnsi="Calibri" w:cs="Calibri"/>
      <w:color w:val="181717"/>
      <w:sz w:val="21"/>
      <w:vertAlign w:val="superscript"/>
    </w:rPr>
  </w:style>
  <w:style w:type="paragraph" w:styleId="a3">
    <w:name w:val="List Paragraph"/>
    <w:basedOn w:val="a"/>
    <w:uiPriority w:val="34"/>
    <w:qFormat/>
    <w:rsid w:val="00AE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E00D1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00D1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E00D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E00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uiPriority w:val="99"/>
    <w:rsid w:val="00AE00D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4">
    <w:name w:val="Font Style34"/>
    <w:uiPriority w:val="99"/>
    <w:rsid w:val="00AE00D1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AE00D1"/>
    <w:pPr>
      <w:spacing w:after="0" w:line="259" w:lineRule="auto"/>
      <w:ind w:left="12"/>
    </w:pPr>
    <w:rPr>
      <w:rFonts w:ascii="Calibri" w:eastAsia="Calibri" w:hAnsi="Calibri" w:cs="Calibri"/>
      <w:color w:val="181717"/>
      <w:sz w:val="23"/>
      <w:lang w:val="en-US"/>
    </w:rPr>
  </w:style>
  <w:style w:type="character" w:customStyle="1" w:styleId="footnotedescriptionChar">
    <w:name w:val="footnote description Char"/>
    <w:link w:val="footnotedescription"/>
    <w:rsid w:val="00AE00D1"/>
    <w:rPr>
      <w:rFonts w:ascii="Calibri" w:eastAsia="Calibri" w:hAnsi="Calibri" w:cs="Calibri"/>
      <w:color w:val="181717"/>
      <w:sz w:val="23"/>
      <w:lang w:val="en-US"/>
    </w:rPr>
  </w:style>
  <w:style w:type="character" w:customStyle="1" w:styleId="footnotemark">
    <w:name w:val="footnote mark"/>
    <w:hidden/>
    <w:rsid w:val="00AE00D1"/>
    <w:rPr>
      <w:rFonts w:ascii="Calibri" w:eastAsia="Calibri" w:hAnsi="Calibri" w:cs="Calibri"/>
      <w:color w:val="181717"/>
      <w:sz w:val="21"/>
      <w:vertAlign w:val="superscript"/>
    </w:rPr>
  </w:style>
  <w:style w:type="paragraph" w:styleId="a3">
    <w:name w:val="List Paragraph"/>
    <w:basedOn w:val="a"/>
    <w:uiPriority w:val="34"/>
    <w:qFormat/>
    <w:rsid w:val="00AE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Резникова</cp:lastModifiedBy>
  <cp:revision>12</cp:revision>
  <cp:lastPrinted>2021-01-15T06:16:00Z</cp:lastPrinted>
  <dcterms:created xsi:type="dcterms:W3CDTF">2020-10-12T17:58:00Z</dcterms:created>
  <dcterms:modified xsi:type="dcterms:W3CDTF">2021-09-10T11:41:00Z</dcterms:modified>
</cp:coreProperties>
</file>