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82" w:rsidRPr="009F1C18" w:rsidRDefault="00BA6182" w:rsidP="000C005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9F1C18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BA6182" w:rsidRPr="009F1C18" w:rsidRDefault="00BA6182" w:rsidP="000C005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9F1C18">
        <w:rPr>
          <w:rFonts w:ascii="Times New Roman" w:hAnsi="Times New Roman"/>
          <w:bCs/>
          <w:sz w:val="28"/>
          <w:szCs w:val="28"/>
        </w:rPr>
        <w:t>Суховская средняя  общеобразовательная школа</w:t>
      </w:r>
    </w:p>
    <w:p w:rsidR="00BA6182" w:rsidRPr="009F1C18" w:rsidRDefault="00BA6182" w:rsidP="000C0054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  <w:r w:rsidRPr="009F1C18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8.75pt;height:183pt;visibility:visible">
            <v:imagedata r:id="rId4" o:title=""/>
          </v:shape>
        </w:pict>
      </w:r>
    </w:p>
    <w:p w:rsidR="00BA6182" w:rsidRPr="009F1C18" w:rsidRDefault="00BA6182" w:rsidP="000C005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A6182" w:rsidRPr="009F1C18" w:rsidRDefault="00BA6182" w:rsidP="000C0054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  <w:r w:rsidRPr="009F1C1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A6182" w:rsidRPr="009F1C18" w:rsidRDefault="00BA6182" w:rsidP="009F1C1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1C1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BA6182" w:rsidRPr="009F1C18" w:rsidRDefault="00BA6182" w:rsidP="009F1C1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1C18">
        <w:rPr>
          <w:rFonts w:ascii="Times New Roman" w:hAnsi="Times New Roman"/>
          <w:bCs/>
          <w:sz w:val="28"/>
          <w:szCs w:val="28"/>
        </w:rPr>
        <w:t>внеурочной деятельности</w:t>
      </w:r>
    </w:p>
    <w:p w:rsidR="00BA6182" w:rsidRPr="009F1C18" w:rsidRDefault="00BA6182" w:rsidP="009F1C1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1C18">
        <w:rPr>
          <w:rFonts w:ascii="Times New Roman" w:hAnsi="Times New Roman"/>
          <w:bCs/>
          <w:sz w:val="28"/>
          <w:szCs w:val="28"/>
        </w:rPr>
        <w:t>«Две недели в лагере здоровья» в 1классе.</w:t>
      </w:r>
    </w:p>
    <w:p w:rsidR="00BA6182" w:rsidRPr="009F1C18" w:rsidRDefault="00BA6182" w:rsidP="009F1C1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1C18">
        <w:rPr>
          <w:rFonts w:ascii="Times New Roman" w:hAnsi="Times New Roman"/>
          <w:bCs/>
          <w:sz w:val="28"/>
          <w:szCs w:val="28"/>
        </w:rPr>
        <w:t>Учитель: Иванюк Ирина Юрьевна.</w:t>
      </w:r>
    </w:p>
    <w:p w:rsidR="00BA6182" w:rsidRPr="009F1C18" w:rsidRDefault="00BA6182" w:rsidP="000C0054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BA6182" w:rsidRPr="009F1C18" w:rsidRDefault="00BA6182" w:rsidP="000C0054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BA6182" w:rsidRPr="009F1C18" w:rsidRDefault="00BA6182" w:rsidP="000C0054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BA6182" w:rsidRPr="009F1C18" w:rsidRDefault="00BA6182" w:rsidP="000C0054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BA6182" w:rsidRPr="009F1C18" w:rsidRDefault="00BA6182" w:rsidP="000C005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9F1C18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</w:t>
      </w:r>
      <w:r w:rsidRPr="009F1C1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176.25pt;height:120pt;visibility:visible">
            <v:imagedata r:id="rId5" o:title=""/>
          </v:shape>
        </w:pict>
      </w:r>
      <w:r w:rsidRPr="009F1C1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style="width:187.5pt;height:112.5pt;visibility:visible">
            <v:imagedata r:id="rId6" o:title=""/>
          </v:shape>
        </w:pict>
      </w:r>
    </w:p>
    <w:p w:rsidR="00BA6182" w:rsidRPr="009F1C18" w:rsidRDefault="00BA6182" w:rsidP="000C0054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9F1C18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BA6182" w:rsidRDefault="00BA6182" w:rsidP="000C0054">
      <w:pPr>
        <w:tabs>
          <w:tab w:val="left" w:pos="1000"/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6182" w:rsidRDefault="00BA6182" w:rsidP="000C0054">
      <w:pPr>
        <w:tabs>
          <w:tab w:val="left" w:pos="1000"/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6182" w:rsidRPr="009F1C18" w:rsidRDefault="00BA6182" w:rsidP="009F1C18">
      <w:pPr>
        <w:tabs>
          <w:tab w:val="left" w:pos="1000"/>
          <w:tab w:val="center" w:pos="467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1C18">
        <w:rPr>
          <w:rFonts w:ascii="Times New Roman" w:hAnsi="Times New Roman"/>
          <w:sz w:val="24"/>
          <w:szCs w:val="24"/>
        </w:rPr>
        <w:t>2020</w:t>
      </w:r>
    </w:p>
    <w:tbl>
      <w:tblPr>
        <w:tblpPr w:leftFromText="180" w:rightFromText="180" w:vertAnchor="text" w:horzAnchor="margin" w:tblpXSpec="center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BA6182" w:rsidRPr="009F1C18" w:rsidTr="00C5016D">
        <w:tc>
          <w:tcPr>
            <w:tcW w:w="4785" w:type="dxa"/>
          </w:tcPr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4786" w:type="dxa"/>
          </w:tcPr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Аннотация к рабочей программе</w:t>
            </w:r>
          </w:p>
        </w:tc>
      </w:tr>
      <w:tr w:rsidR="00BA6182" w:rsidRPr="009F1C18" w:rsidTr="00C5016D">
        <w:tc>
          <w:tcPr>
            <w:tcW w:w="4785" w:type="dxa"/>
            <w:vMerge w:val="restart"/>
          </w:tcPr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</w:t>
            </w: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F1C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Две недели в лагере здоровья</w:t>
            </w:r>
            <w:r w:rsidRPr="009F1C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</w:t>
            </w: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sz w:val="24"/>
                <w:szCs w:val="24"/>
                <w:lang w:eastAsia="ru-RU"/>
              </w:rPr>
              <w:t>1класс</w:t>
            </w: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sz w:val="24"/>
                <w:szCs w:val="24"/>
                <w:lang w:eastAsia="ru-RU"/>
              </w:rPr>
              <w:t>ФГОС ООО</w:t>
            </w:r>
          </w:p>
          <w:p w:rsidR="00BA6182" w:rsidRPr="009F1C18" w:rsidRDefault="00BA6182" w:rsidP="00C5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A6182" w:rsidRPr="009F1C18" w:rsidRDefault="00BA6182" w:rsidP="00C5016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1C18">
              <w:rPr>
                <w:color w:val="000000"/>
              </w:rPr>
              <w:t xml:space="preserve">Рабочая программа составлена   на основе Федеральной программы развития образования. Внеурочная деятельность.. А.Г. Макеева. Просвещение.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F1C18">
                <w:rPr>
                  <w:color w:val="000000"/>
                </w:rPr>
                <w:t>2013 г</w:t>
              </w:r>
            </w:smartTag>
            <w:r w:rsidRPr="009F1C18">
              <w:rPr>
                <w:color w:val="000000"/>
              </w:rPr>
              <w:t>.</w:t>
            </w:r>
          </w:p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F1C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примерного учебного плана для образовательных учреждений Ростовской области на 2020– 2021 учебный год, реализующих основные общеобразовательные программы;</w:t>
            </w:r>
          </w:p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F1C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учебного плана МБОУ Суховской СОШ на 2020-2021 учебный год;</w:t>
            </w:r>
          </w:p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требований Основной образовательной программы начального  общего образования  МБОУ Суховской СОШ;</w:t>
            </w:r>
          </w:p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положения о рабочей программе МБОУ Суховской СОШ</w:t>
            </w:r>
          </w:p>
          <w:p w:rsidR="00BA6182" w:rsidRPr="009F1C18" w:rsidRDefault="00BA6182" w:rsidP="00C5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182" w:rsidRPr="009F1C18" w:rsidTr="00C5016D">
        <w:tc>
          <w:tcPr>
            <w:tcW w:w="4785" w:type="dxa"/>
            <w:vMerge/>
          </w:tcPr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A6182" w:rsidRPr="009F1C18" w:rsidRDefault="00BA6182" w:rsidP="00C50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Матвеев А.П. Физическая культура: 1-4 класс: Учебник для общеобразовательных учреждений. — М.: Просвещение», 2010г</w:t>
            </w:r>
          </w:p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182" w:rsidRPr="009F1C18" w:rsidTr="00C5016D">
        <w:tc>
          <w:tcPr>
            <w:tcW w:w="4785" w:type="dxa"/>
            <w:vMerge/>
          </w:tcPr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часов: рабочая программа рассчитана на 1 час в неделю, общий объем 33 часа в год.</w:t>
            </w:r>
          </w:p>
        </w:tc>
      </w:tr>
      <w:tr w:rsidR="00BA6182" w:rsidRPr="009F1C18" w:rsidTr="00C5016D">
        <w:tc>
          <w:tcPr>
            <w:tcW w:w="4785" w:type="dxa"/>
            <w:vMerge/>
          </w:tcPr>
          <w:p w:rsidR="00BA6182" w:rsidRPr="009F1C18" w:rsidRDefault="00BA6182" w:rsidP="00C5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A6182" w:rsidRPr="009F1C18" w:rsidRDefault="00BA6182" w:rsidP="00C5016D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программы:</w:t>
            </w:r>
            <w:r w:rsidRPr="009F1C18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Формирование у школьников здорового образа жизни и ценностного отношения к нему.</w:t>
            </w:r>
          </w:p>
          <w:p w:rsidR="00BA6182" w:rsidRPr="009F1C18" w:rsidRDefault="00BA6182" w:rsidP="00C5016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182" w:rsidRPr="009F1C18" w:rsidRDefault="00BA6182" w:rsidP="00C5016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6182" w:rsidRPr="009F1C18" w:rsidRDefault="00BA6182" w:rsidP="000C0054">
      <w:pPr>
        <w:tabs>
          <w:tab w:val="left" w:pos="1000"/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6182" w:rsidRPr="009F1C18" w:rsidRDefault="00BA6182" w:rsidP="000C0054">
      <w:pPr>
        <w:tabs>
          <w:tab w:val="left" w:pos="1000"/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  <w:lang w:eastAsia="ru-RU"/>
        </w:rPr>
      </w:pPr>
    </w:p>
    <w:p w:rsidR="00BA6182" w:rsidRPr="009F1C18" w:rsidRDefault="00BA6182" w:rsidP="009F1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Результаты освоения курсов внеурочной деятельности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br/>
        <w:t>Воспитательные результаты внеурочной спортивно-оздорови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 учащихся 1-классов распределяются по двум уровням.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Результаты (приобретение школьником социаль</w:t>
      </w: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ных знаний понимания социальной реальности и повседневной жиз</w:t>
      </w: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ни):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школьниками знаний о здоровом образе жизни, об оздоровительном значении занятий физической культурой, о личной ги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гиене, о технике безопасности на занятиях физкультурой,.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Формы достижения результатов первого уровня: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игра-путешест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вие, практические занятия, беседы, тренинги, тестирование.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Результаты второго уровня (формирование позитивных отно</w:t>
      </w: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шений школьника к базовым ценностям нашего общества и к соци</w:t>
      </w: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альной реальности в целом):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развитие ценностного отношения школь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ника к своему здоровью и здоровью окружающих его людей, к физкуль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туре и спорту, к труду, к родному Отечеству, к другим людям.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Формы достижения результатов второго уровня: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конкурсы, по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знавательная экскурсия, соревнование. Личностные, метапредметные и предметные результаты освоения программы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определять смысл влияния физической культуры на здоровье чело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века;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мотивация учащихся на занятия физической культурой: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- удовлетворения потребностей в движении, в общении со свер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стниками и взрослыми, в повышении уровня физического развития и физической подготовленности, в формировании устойчивых мо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тивов самосовершенствования;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оценивать нравственно-этическую составляющую событий и дей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ствий с точки зрения моральных норм.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ставить учебные задачи в соответствии с предполагаемой деятель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ностью;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определять последовательность промежуточных целей для дости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жения конечного результата;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составлять план и последовательность действий для достижения результата;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контролировать и оценивать выполнение заданий, с целью нахож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дения несоответствия с эталоном двигательного действия;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оценивать качество и уровень освоения задания.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находить и структурировать информацию;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анализировать игровые действия с выделением существенных при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знаков;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выстраивать логическую цепь рассуждений на заданную тему.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учитывать позицию партнера в совместной деятельности;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согласовывать усилия детей в организации и осуществлении со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вместной деятельности;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формулировать собственное мнение и позицию;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договариваться и приходить к общему решению в совместной дея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контролировать действия партнера в игровой деятельности;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задавать вопросы;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использовать речь для регуляции своего действия; 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планировать применение физических упражнений в режиме дня;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излагать факты истории развития спорта, спор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тивных традиций региона;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представлять физические упражнения как средство укрепления здоровья, физического развития и физической подготовленности;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применять способы коррекции осанки, развития физических ка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честв,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овладение техникой движений 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моделировать комплексы упражнений для формирования своего телосложения;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• оформлять модели комплексов с использованием знаково-символических действий.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Содержание курса внеурочной деятельности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1. Спорт в жизни людей</w:t>
      </w: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Мотивационный блок. Знакомство учащихся с физкультурным залом.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 Беседа у стенда «Лучшие спортсмены школы». Знакомство с правилами поведения на занятии. Выполнение упражнений «Я расту», «Живые картинки», «Зеркало», «Плечо друга», «Морская волна». Познавательный блок Школа юных олимпийцев.. Коллектив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ная рефлексия 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2. Зарядка в стране олимпиоников.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Практическое занятие.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Мотивационный блок. Чтобы стать настоящим олимпиоником нужно…Загадки для олимпиоников. Упражнения: «Радость», «Будильник», «Мельница», «Гармошка», «Змея», «Внимание», « Капелька. Подвижная игра «Королевство кривых зеркал.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3. Значение осанки в жизни человека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Сюжетно-ролевая игра.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Объяснение учителем сюжета игры. Сво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Групповая рефлексия (Какие упражнения получились и не получились и почему?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4. Гигиена олимпиоников.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Практическое занятие.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Мотивационный блок: «Здоровье в порядке спасибо зарядке».Выполнение упражнений в командах под названием «утренняя эстафета». Игровой блок. Познавательны блок Олимпийская азбука. огда с первого раза не удалось выполнить упражнение?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5. Двигательные упражнения олимпиоников с предметами.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Сюжетно-ролевая игра «В цирке».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Объяснение учителем игрового замысла, подготовка игрового материала совместно с учителем. Совместно с учителем формулирование правил игры, системы поощрений и штра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фов за нарушение правил. Свободное распределение на группы по три-четыре человека. Выполнение упражнений с флажками. Комплекс упражнений «Спортивный парад». Олимпийская азбука. Групповая рефлексия Что вы испытывали, когда с первого раза не удалось выполнить упражнение? Насколько комфортно было работать в группе?).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6. Движение есть жизнь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Беседа по теме.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Игра «Олимпийская азбука».Упражнения « Близнецы». Театр пантомимы. Упражнение «Путаница». Упражнение «Необыкновенная эстафета».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Групповая рефлексия (Что вы испытывали, когда с первого раза не удалось выполнить упражнение? Закрепление правил честной игры.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7. Значение осанки в жизни человека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Сюжетно-ролевая игра.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Объяснение учителем сюжета игры. Сво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Групповая рефлексия (Какие упражнения получились и не получились и почему?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8. Хочешь быть красивым, умным и здоровым - бегай.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Игра-путешествие «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Нужно», «Можно», и «Нельзя» в беге уп</w:t>
      </w: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ражнение: «За ветром», «Игры роботов», «Тройка», «Мышка». Специальные беговые упражнения.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Групповая рефлексия (Насколько значим данный вид деятельности для твоего саморазвития и почему?).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9. Бег в стране олимпиоников.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Обсуждение 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Виды бега. Участие в со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ревнованиях по бегу. Обсуждение, подведение итогов соревнования. Высказывание собственного мнения, аргументация и анализ причин успеха и неудачи. Предложение вариантов коррекции действий. Групповая рефлексия (Твой личный вклад в групповую деятельность? Какова твоя доля личной ответ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ственности в достижении победы команды?)..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10. Бег и преодоление препятствий.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Практическое занятие.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Олимпийская азбука. Эстафеты с бегом. Подвижные игры «Салки»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11. Бег в нашей жизни.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Познавательная экскурсия на стадион.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Кроссовый бег. Игры по выбору учащихся с бегом.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12. Я здоровье сберегу , сам себе я помогу.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Спортивный праздник. 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t>Проводится для подведения итогов реали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зации программы. Обсуждение сценария праздника. Формирование группы для подготовки праздника, распределение обязанностей каждой группе, обсуждение этапов подготовки, подготовка и оформление пло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щадки для проведения праздника, подготовка инвентаря, музыкального сопровождения, показательных выступлений, формирование команды, выбор капитанов команд. Участие в спортивных играх, под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ведение итогов праздника, оценивание выступлений своих и товарищей, анализ удачи и причин поражений, формулирование выводов, планиро</w:t>
      </w: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вание деятельности по устранению причин неудач. Оформление протокола по итогам праздника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9F1C18">
        <w:rPr>
          <w:rFonts w:ascii="Times New Roman" w:hAnsi="Times New Roman"/>
          <w:b/>
          <w:color w:val="000000"/>
          <w:sz w:val="24"/>
          <w:szCs w:val="24"/>
          <w:lang w:eastAsia="ru-RU"/>
        </w:rPr>
        <w:t>3.Тематическое планирование</w:t>
      </w:r>
    </w:p>
    <w:p w:rsidR="00BA6182" w:rsidRPr="009F1C18" w:rsidRDefault="00BA6182" w:rsidP="009F1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3"/>
        <w:gridCol w:w="4201"/>
        <w:gridCol w:w="2689"/>
        <w:gridCol w:w="2077"/>
      </w:tblGrid>
      <w:tr w:rsidR="00BA6182" w:rsidRPr="009F1C18" w:rsidTr="009F1C18">
        <w:trPr>
          <w:trHeight w:val="112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аудиторного и внеаудиторного занятия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организации внеурочной деятель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BA6182" w:rsidRPr="009F1C18" w:rsidRDefault="00BA6182" w:rsidP="009F1C18">
            <w:pPr>
              <w:spacing w:after="0" w:line="240" w:lineRule="auto"/>
              <w:ind w:right="96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 в жизни людей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Зарядка в стране олимпиоников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осанки в жизни человека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Гигиена олимпиоников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Двигательные упражнения олимпиоников с предметами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Движение есть жизнь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Осанки – это очень важно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Хочешь быть красивым, умным и здоровым -бегай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стране олимпиоников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и преодоление препятствий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182" w:rsidRPr="009F1C18" w:rsidTr="009F1C18">
        <w:trPr>
          <w:trHeight w:val="21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в нашей жизни.</w:t>
            </w:r>
          </w:p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1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182" w:rsidRPr="009F1C18" w:rsidTr="009F1C18">
        <w:trPr>
          <w:trHeight w:val="24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здоровье сберегу , сам себе я помогу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182" w:rsidRPr="009F1C18" w:rsidTr="009F1C18">
        <w:trPr>
          <w:trHeight w:val="22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A6182" w:rsidRPr="009F1C18" w:rsidRDefault="00BA6182" w:rsidP="000C0054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BA6182" w:rsidRPr="009F1C18" w:rsidSect="000C00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6182" w:rsidRPr="009F1C18" w:rsidRDefault="00BA6182" w:rsidP="000C00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b/>
          <w:color w:val="000000"/>
          <w:sz w:val="24"/>
          <w:szCs w:val="24"/>
          <w:lang w:eastAsia="ru-RU"/>
        </w:rPr>
        <w:t>3.Календарно-тематическое планирование в 1 классе</w:t>
      </w:r>
    </w:p>
    <w:p w:rsidR="00BA6182" w:rsidRPr="009F1C18" w:rsidRDefault="00BA6182" w:rsidP="000C00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42"/>
        <w:gridCol w:w="4715"/>
        <w:gridCol w:w="2241"/>
        <w:gridCol w:w="4194"/>
        <w:gridCol w:w="962"/>
        <w:gridCol w:w="1705"/>
        <w:gridCol w:w="41"/>
      </w:tblGrid>
      <w:tr w:rsidR="00BA6182" w:rsidRPr="009F1C18" w:rsidTr="009F1C18">
        <w:trPr>
          <w:trHeight w:val="45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9F1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9F1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9F1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87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182" w:rsidRPr="009F1C18" w:rsidRDefault="00BA6182" w:rsidP="009F1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228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 жизни людей</w:t>
            </w: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Мотивационный блок. Знакомство учащихся с физкультурным залом.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Беседа у стенда «Лучшие спортсмены школы». Знакомство с правилами поведения на занятии. Выполнение упражнений «Я расту», «Живые картинки», «Зеркало», «Плечо друга», «Морская волна». Познавательный блок Школа юных олимпийцев.. Коллектив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рефлексия 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путешествие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 в стране олимпиоников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Мотивационный блок. Чтобы стать настоящим олимпиоником нужно…Загадки для олимпиоников. Упражнения: «Радость», «Будильник», «Мельница», «Гармошка», «Змея», «Внимание», « Капелька. Подвижная игра «Королевство кривых зеркал.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14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 в стране олимпиоников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Мотивационный блок. Чтобы стать настоящим олимпиоником нужно…Загадки для олимпиоников. Упражнения: «Радость», «Будильник», «Мельница», «Гармошка», «Змея», «Внимание», « Капелька. Подвижная игра «Королевство кривых зеркал.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8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 в стране олимпиоников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Мотивационный блок. Чтобы стать настоящим олимпиоником нужно…Загадки для олимпиоников. Упражнения: «Радость», «Будильник», «Мельница», «Гармошка», «Змея», «Внимание», « Капелька. Подвижная игра «Королевство кривых зеркал.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31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 в стране олимпиоников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Мотивационный блок. Чтобы стать настоящим олимпиоником нужно…Загадки для олимпиоников. Упражнения: «Радость», «Будильник», «Мельница», «Гармошка», «Змея», «Внимание», « Капелька. Подвижная игра «Королевство кривых зеркал.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 в стране олимпиоников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Мотивационный блок. Чтобы стать настоящим олимпиоником нужно…Загадки для олимпиоников. Упражнения: «Радость», «Будильник», «Мельница», «Гармошка», «Змея», «Внимание», « Капелька. Подвижная игра «Королевство кривых зеркал.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осанки в жизни человека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271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осанки в жизни человека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3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осанки в жизни человека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3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осанки в жизни человека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3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 олимпиоников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Мотивационный блок: «Здоровье в порядке спасибо зарядке».Выполнение упражнений в командах под названием «утренняя эстафета». Игровой блок. Познавательны блок Олимпийская азбука. огда с первого раза не удалось выполнить упражнение?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31.11.2020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Двигательные упражнения олимпиоников с предметами.</w:t>
            </w:r>
          </w:p>
          <w:p w:rsidR="00BA6182" w:rsidRPr="009F1C18" w:rsidRDefault="00BA6182" w:rsidP="000C0054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 «В цирке».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игрового замысла, подготовка игрового материала совместно с учителем. Совместно с учителем формулирование правил игры, системы поощрений и штра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фов за нарушение правил. Свободное распределение на группы по три-четыре человека. Выполнение упражнений с флажками. Комплекс упражнений «Спортивный парад». Олимпийская азбука. Групповая рефлексия Что вы испытывали, когда с первого раза не удалось выполнить упражнение? Насколько комфортно было работать в группе?).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3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 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рефлексия. (Что вы испытывали, когда с первого раза не удалось выполнить упражнение?)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31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 Упражнения « Близнецы». Театр пантомимы. Упражнение «Путаница». Упражнение «Необыкновенная эстафета».Групповая рефлексия (Что вы испытывали, когда с первого раза не удалось выполнить упражнение?)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22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упражнение?)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упражнение?)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19.01.2021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упражнение?)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4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 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 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23.02.2021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24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теме.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«Олимпийская азбука».Упражнения « Близнецы». Театр пантомимы. Упражнение «Путаница». Упражнение «Необыкновенная эстафета».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(Что вы испытывали, когда с первого раза не удалось выполнить упражнение?) Закрепление правил честной игры.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Осанки -это очень важно.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почему?)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8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Осанки -это очень важно.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почему?)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3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Осанки -это очень важно.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почему?)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 познавательнаяспортивно-оэдоровительная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3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13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06.04 2021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5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Осанки -это очень важно.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учителем сюжета игры. Сво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бодное распределение ролей игры. Участие в игровых действиях. Упражнение на посту, Рапорт командиру. Комплекс упражнений для формирования правильной осанки.</w:t>
            </w:r>
          </w:p>
          <w:p w:rsidR="00BA6182" w:rsidRPr="009F1C18" w:rsidRDefault="00BA6182" w:rsidP="000C0054">
            <w:pPr>
              <w:spacing w:after="0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рефлексия (Какие упражнения получились и не получились и почему?)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Хочешь быть красивым, умным и здоровым -бегай.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Игра-путешествие «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Нужно», «Можно», и «Нельзя» в беге упражнение: «За ветром», «Игры робатов», «Тройка», «Мышка». Специальные беговые упражнения. 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 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B65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20.04.2021</w:t>
            </w:r>
            <w:bookmarkStart w:id="0" w:name="_GoBack"/>
            <w:bookmarkEnd w:id="0"/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198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Хочешь быть красивым, умным и здоровым -бегай.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Игра-путешествие «Нужно», «Можно», и «Нельзя» в беге упражнение: «За ветром», «Игры робатов», «Тройка», «Мышка». Специальные беговые упражнения. 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 ролевая игра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Бег в стране олимпиоников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Обсуждение 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бега. Участие в со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ревнованиях по бегу. Обсуждение, подведение итогов соревнования. Высказывание собственного мнения, аргументация и анализ причин успеха и неудачи. Предложение вариантов коррекции действий. Групповая рефлексия (Твой личный вклад в групповую деятельность? Какова твоя доля личной ответ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ственности в достижении победы команды?)..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04.05.2020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Бег в стране олимпиоников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Обсуждение 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бега. Участие в со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ревнованиях по бегу. Обсуждение, подведение итогов соревнования. Высказывание собственного мнения, аргументация и анализ причин успеха и неудачи. Предложение вариантов коррекции действий. Групповая рефлексия (Твой личный вклад в групповую деятельность? Какова твоя доля личной ответ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ственности в достижении победы команды?)..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11.05.2020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22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Бег и преодоление препятствий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Олимпийская азбука. Эстафеты с бегом. Подвижные игры «Салки.»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182" w:rsidRPr="009F1C18" w:rsidTr="009F1C18">
        <w:trPr>
          <w:trHeight w:val="22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здоровье сберегу , сам себе я помогу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Спортивный праздник. 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Проводится для подведения итогов реали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зации программы. Обсуждение сценария праздника. Формирование группы для подготовки праздника, распределение обязанностей каждой группе, обсуждение этапов подготовки, подготовка и оформление пло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щадки для проведения праздника, подготовка инвентаря, музыкального сопровождения, показательных выступлений, формирование команды, выбор капитанов команд. Участие в спортивных играх, под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ведение итогов праздника, оценивание выступлений своих и товарищей, анализ удачи и причин поражений, формулирование выводов, планиро</w:t>
            </w: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вание деятельности по устранению причин неудач. Оформление протокола по итогам праздника.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Игровая,</w:t>
            </w:r>
          </w:p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спортивно-оэдоровительная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6182" w:rsidRPr="009F1C18" w:rsidRDefault="00BA6182" w:rsidP="000C0054">
            <w:pPr>
              <w:spacing w:after="0" w:line="22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6182" w:rsidRPr="009F1C18" w:rsidRDefault="00BA6182" w:rsidP="000C0054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2" w:type="pc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6182" w:rsidRPr="009F1C18" w:rsidRDefault="00BA6182" w:rsidP="000C0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6182" w:rsidRPr="009F1C18" w:rsidRDefault="00BA6182" w:rsidP="000C00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A6182" w:rsidRPr="009F1C18" w:rsidRDefault="00BA6182">
      <w:pPr>
        <w:rPr>
          <w:rFonts w:ascii="Times New Roman" w:hAnsi="Times New Roman"/>
          <w:color w:val="000000"/>
          <w:sz w:val="24"/>
          <w:szCs w:val="24"/>
        </w:rPr>
      </w:pPr>
    </w:p>
    <w:sectPr w:rsidR="00BA6182" w:rsidRPr="009F1C18" w:rsidSect="000C00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F47"/>
    <w:rsid w:val="000C0054"/>
    <w:rsid w:val="00283EDC"/>
    <w:rsid w:val="002C6EDF"/>
    <w:rsid w:val="005B4F47"/>
    <w:rsid w:val="005C5737"/>
    <w:rsid w:val="006E3DFA"/>
    <w:rsid w:val="00780421"/>
    <w:rsid w:val="008965CD"/>
    <w:rsid w:val="009B3E1C"/>
    <w:rsid w:val="009F1C18"/>
    <w:rsid w:val="00A6423B"/>
    <w:rsid w:val="00B654BA"/>
    <w:rsid w:val="00BA6182"/>
    <w:rsid w:val="00BC2ED5"/>
    <w:rsid w:val="00C5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0C0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0C0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0C005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00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15</Pages>
  <Words>3423</Words>
  <Characters>19514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2020-09-17T08:26:00Z</dcterms:created>
  <dcterms:modified xsi:type="dcterms:W3CDTF">2020-09-19T03:56:00Z</dcterms:modified>
</cp:coreProperties>
</file>