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7A" w:rsidRDefault="0061577A" w:rsidP="008212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b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  <w:r w:rsidRPr="003521B4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  <w:r w:rsidRPr="003521B4">
        <w:rPr>
          <w:rFonts w:ascii="Times New Roman" w:hAnsi="Times New Roman"/>
          <w:bCs/>
        </w:rPr>
        <w:t>Суховская средняя общеобразовательная школа</w:t>
      </w: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right"/>
        <w:rPr>
          <w:rFonts w:ascii="Times New Roman" w:hAnsi="Times New Roman"/>
          <w:b/>
          <w:bCs/>
        </w:rPr>
      </w:pPr>
      <w:r w:rsidRPr="003521B4">
        <w:rPr>
          <w:rFonts w:ascii="Times New Roman" w:hAnsi="Times New Roman"/>
          <w:b/>
          <w:noProof/>
        </w:rPr>
        <w:drawing>
          <wp:inline distT="0" distB="0" distL="0" distR="0" wp14:anchorId="3C2452B8" wp14:editId="58862260">
            <wp:extent cx="2333625" cy="1847850"/>
            <wp:effectExtent l="0" t="0" r="0" b="0"/>
            <wp:docPr id="4" name="Рисунок 4" descr="Описание: C:\Users\Школа2\Desktop\Программа русский язык, литература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Школа2\Desktop\Программа русский язык, литература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  <w:r w:rsidRPr="003521B4">
        <w:rPr>
          <w:rFonts w:ascii="Times New Roman" w:hAnsi="Times New Roman"/>
          <w:b/>
          <w:bCs/>
        </w:rPr>
        <w:t>РАБОЧАЯ ПРОГРАММА</w:t>
      </w:r>
    </w:p>
    <w:p w:rsidR="006B6F51" w:rsidRPr="003521B4" w:rsidRDefault="009F6CBA" w:rsidP="006B6F51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 родной литературе 8</w:t>
      </w:r>
      <w:r w:rsidR="006B6F51" w:rsidRPr="003521B4">
        <w:rPr>
          <w:rFonts w:ascii="Times New Roman" w:hAnsi="Times New Roman"/>
          <w:bCs/>
        </w:rPr>
        <w:t xml:space="preserve"> класс</w:t>
      </w:r>
    </w:p>
    <w:p w:rsidR="006B6F51" w:rsidRPr="003521B4" w:rsidRDefault="006B6F51" w:rsidP="006B6F51">
      <w:pPr>
        <w:pStyle w:val="Style8"/>
        <w:widowControl/>
        <w:tabs>
          <w:tab w:val="left" w:pos="567"/>
          <w:tab w:val="left" w:leader="underscore" w:pos="8558"/>
        </w:tabs>
        <w:spacing w:before="10" w:line="240" w:lineRule="auto"/>
        <w:jc w:val="center"/>
        <w:rPr>
          <w:rStyle w:val="FontStyle27"/>
          <w:sz w:val="24"/>
          <w:szCs w:val="24"/>
        </w:rPr>
      </w:pPr>
      <w:r w:rsidRPr="003521B4">
        <w:rPr>
          <w:rStyle w:val="FontStyle27"/>
          <w:sz w:val="24"/>
          <w:szCs w:val="24"/>
        </w:rPr>
        <w:t xml:space="preserve">Учитель: </w:t>
      </w:r>
      <w:r w:rsidRPr="003521B4">
        <w:rPr>
          <w:rStyle w:val="FontStyle27"/>
          <w:i/>
          <w:sz w:val="24"/>
          <w:szCs w:val="24"/>
          <w:u w:val="single"/>
        </w:rPr>
        <w:t>Калабухова Нина Петровна</w:t>
      </w:r>
    </w:p>
    <w:p w:rsidR="006B6F51" w:rsidRPr="003521B4" w:rsidRDefault="006B6F51" w:rsidP="006B6F51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27"/>
          <w:sz w:val="24"/>
          <w:szCs w:val="24"/>
        </w:rPr>
      </w:pPr>
    </w:p>
    <w:p w:rsidR="006B6F51" w:rsidRPr="003521B4" w:rsidRDefault="006B6F51" w:rsidP="006B6F51">
      <w:pPr>
        <w:pStyle w:val="Style8"/>
        <w:widowControl/>
        <w:tabs>
          <w:tab w:val="left" w:pos="567"/>
        </w:tabs>
        <w:spacing w:before="29" w:line="240" w:lineRule="auto"/>
        <w:jc w:val="center"/>
        <w:rPr>
          <w:rStyle w:val="FontStyle27"/>
          <w:sz w:val="24"/>
          <w:szCs w:val="24"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  <w:r w:rsidRPr="003521B4">
        <w:rPr>
          <w:rFonts w:ascii="Times New Roman" w:hAnsi="Times New Roman"/>
          <w:b/>
          <w:bCs/>
          <w:noProof/>
        </w:rPr>
        <w:pict>
          <v:rect id="_x0000_s1028" style="position:absolute;left:0;text-align:left;margin-left:301.35pt;margin-top:5.5pt;width:173.7pt;height:73.95pt;z-index:251659264" stroked="f">
            <v:textbox style="mso-next-textbox:#_x0000_s1028">
              <w:txbxContent>
                <w:p w:rsidR="006B6F51" w:rsidRDefault="006B6F51" w:rsidP="006B6F51">
                  <w:r>
                    <w:rPr>
                      <w:noProof/>
                    </w:rPr>
                    <w:drawing>
                      <wp:inline distT="0" distB="0" distL="0" distR="0" wp14:anchorId="6085632A" wp14:editId="783A35B8">
                        <wp:extent cx="1619250" cy="971550"/>
                        <wp:effectExtent l="0" t="0" r="0" b="0"/>
                        <wp:docPr id="6" name="Рисунок 6" descr="Описание: F:\Программа русский язык, литература 2\СОГЛАСОВАН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F:\Программа русский язык, литература 2\СОГЛАСОВАН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  <w:r w:rsidRPr="003521B4">
        <w:rPr>
          <w:rFonts w:ascii="Times New Roman" w:hAnsi="Times New Roman"/>
          <w:b/>
          <w:bCs/>
          <w:noProof/>
        </w:rPr>
        <w:pict>
          <v:rect id="_x0000_s1029" style="position:absolute;margin-left:-20.25pt;margin-top:.4pt;width:204.9pt;height:146.5pt;z-index:251660288" stroked="f">
            <v:textbox style="mso-next-textbox:#_x0000_s1029">
              <w:txbxContent>
                <w:p w:rsidR="006B6F51" w:rsidRPr="00C46DAA" w:rsidRDefault="006B6F51" w:rsidP="006B6F51">
                  <w:pPr>
                    <w:ind w:left="426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1D17582" wp14:editId="6B95E62C">
                        <wp:extent cx="1895475" cy="1228725"/>
                        <wp:effectExtent l="0" t="0" r="0" b="0"/>
                        <wp:docPr id="5" name="Рисунок 5" descr="Описание: F:\Программа русский язык, литература 2\Калабухова Н.П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F:\Программа русский язык, литература 2\Калабухова Н.П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</w:p>
    <w:p w:rsidR="006B6F51" w:rsidRPr="003521B4" w:rsidRDefault="006B6F51" w:rsidP="006B6F51">
      <w:pPr>
        <w:jc w:val="center"/>
        <w:rPr>
          <w:rFonts w:ascii="Times New Roman" w:hAnsi="Times New Roman"/>
          <w:bCs/>
        </w:rPr>
      </w:pPr>
      <w:r w:rsidRPr="003521B4">
        <w:rPr>
          <w:rFonts w:ascii="Times New Roman" w:hAnsi="Times New Roman"/>
          <w:bCs/>
        </w:rPr>
        <w:t xml:space="preserve"> 2020</w:t>
      </w:r>
    </w:p>
    <w:p w:rsidR="006B6F51" w:rsidRPr="003521B4" w:rsidRDefault="006B6F51" w:rsidP="006B6F51">
      <w:pPr>
        <w:pStyle w:val="Standard"/>
        <w:spacing w:line="276" w:lineRule="auto"/>
        <w:jc w:val="center"/>
        <w:rPr>
          <w:b/>
          <w:sz w:val="24"/>
          <w:szCs w:val="24"/>
        </w:rPr>
      </w:pPr>
    </w:p>
    <w:p w:rsidR="006B6F51" w:rsidRPr="003521B4" w:rsidRDefault="006B6F51" w:rsidP="006B6F51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21B4" w:rsidRPr="00161547" w:rsidTr="00AC35CD">
        <w:trPr>
          <w:trHeight w:val="69"/>
        </w:trPr>
        <w:tc>
          <w:tcPr>
            <w:tcW w:w="4785" w:type="dxa"/>
            <w:shd w:val="clear" w:color="auto" w:fill="auto"/>
          </w:tcPr>
          <w:p w:rsidR="003521B4" w:rsidRPr="00161547" w:rsidRDefault="003521B4" w:rsidP="00AC3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61547">
              <w:rPr>
                <w:b/>
                <w:sz w:val="20"/>
                <w:szCs w:val="20"/>
              </w:rPr>
              <w:t xml:space="preserve">Наименование рабочей программы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521B4" w:rsidRPr="00161547" w:rsidRDefault="003521B4" w:rsidP="00AC35CD">
            <w:pPr>
              <w:contextualSpacing/>
              <w:rPr>
                <w:b/>
                <w:bCs/>
                <w:sz w:val="20"/>
                <w:szCs w:val="20"/>
              </w:rPr>
            </w:pPr>
            <w:r w:rsidRPr="00161547">
              <w:rPr>
                <w:b/>
                <w:bCs/>
                <w:sz w:val="20"/>
                <w:szCs w:val="20"/>
              </w:rPr>
              <w:t>Аннотация к рабочей программе</w:t>
            </w:r>
          </w:p>
        </w:tc>
      </w:tr>
      <w:tr w:rsidR="003521B4" w:rsidRPr="00161547" w:rsidTr="00AC35CD">
        <w:trPr>
          <w:trHeight w:val="69"/>
        </w:trPr>
        <w:tc>
          <w:tcPr>
            <w:tcW w:w="4785" w:type="dxa"/>
            <w:vMerge w:val="restart"/>
            <w:shd w:val="clear" w:color="auto" w:fill="auto"/>
          </w:tcPr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sz w:val="20"/>
                <w:szCs w:val="20"/>
              </w:rPr>
            </w:pPr>
          </w:p>
          <w:p w:rsidR="003521B4" w:rsidRPr="00161547" w:rsidRDefault="003521B4" w:rsidP="00AC35CD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61547">
              <w:rPr>
                <w:b/>
                <w:i/>
                <w:sz w:val="20"/>
                <w:szCs w:val="20"/>
              </w:rPr>
              <w:t>Рабочая программа по предмету «</w:t>
            </w:r>
            <w:r>
              <w:rPr>
                <w:b/>
                <w:i/>
                <w:sz w:val="20"/>
                <w:szCs w:val="20"/>
              </w:rPr>
              <w:t>Родная л</w:t>
            </w:r>
            <w:r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>тература»</w:t>
            </w:r>
          </w:p>
          <w:p w:rsidR="003521B4" w:rsidRPr="00161547" w:rsidRDefault="009F6CBA" w:rsidP="00AC35CD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 «8</w:t>
            </w:r>
            <w:r w:rsidR="003521B4" w:rsidRPr="00161547">
              <w:rPr>
                <w:b/>
                <w:i/>
                <w:sz w:val="20"/>
                <w:szCs w:val="20"/>
              </w:rPr>
              <w:t>»</w:t>
            </w:r>
          </w:p>
          <w:p w:rsidR="003521B4" w:rsidRPr="00161547" w:rsidRDefault="003521B4" w:rsidP="00AC35CD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</w:t>
            </w:r>
            <w:r w:rsidRPr="00161547">
              <w:rPr>
                <w:b/>
                <w:i/>
                <w:sz w:val="20"/>
                <w:szCs w:val="20"/>
              </w:rPr>
              <w:t>ГОС ООО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521B4" w:rsidRPr="00940E9E" w:rsidRDefault="003521B4" w:rsidP="00AC35CD">
            <w:pPr>
              <w:contextualSpacing/>
              <w:rPr>
                <w:b/>
                <w:bCs/>
                <w:sz w:val="20"/>
                <w:szCs w:val="20"/>
              </w:rPr>
            </w:pPr>
            <w:r w:rsidRPr="00161547">
              <w:rPr>
                <w:b/>
                <w:bCs/>
                <w:sz w:val="20"/>
                <w:szCs w:val="20"/>
              </w:rPr>
              <w:t>Рабочая программа составлена на основе:</w:t>
            </w:r>
          </w:p>
          <w:p w:rsidR="003521B4" w:rsidRDefault="003521B4" w:rsidP="00AC3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577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от 29 декабря 2012 г. </w:t>
            </w:r>
            <w:r w:rsidRPr="0061577A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273-ФЗ «Об образовании в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Российскои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>̆ Федерации» (д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лее –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Федеральныи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 xml:space="preserve">̆ закон об образовании); </w:t>
            </w:r>
          </w:p>
          <w:p w:rsidR="003521B4" w:rsidRPr="0061577A" w:rsidRDefault="003521B4" w:rsidP="00AC3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Российскои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 xml:space="preserve">̆ Федерации от 25 октября 1991 г. </w:t>
            </w:r>
            <w:r w:rsidRPr="0061577A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1807-1 «О языках народов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Российскои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>̆ Федер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ции» (в редакции Федерального закона </w:t>
            </w:r>
            <w:r w:rsidRPr="0061577A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185- ФЗ); </w:t>
            </w:r>
          </w:p>
          <w:p w:rsidR="003521B4" w:rsidRPr="0061577A" w:rsidRDefault="003521B4" w:rsidP="00AC3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F6CB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Министерства образования и науки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Ро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сийскои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 xml:space="preserve">̆ Федерации от 17 декабря 2010 г. </w:t>
            </w:r>
            <w:r w:rsidRPr="0061577A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1897 «Об утверждении федерального государственного образовательного стандарта основного общего обр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зования» (в редакции приказа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 xml:space="preserve"> России от 31 декабря 2015 г. </w:t>
            </w:r>
            <w:r w:rsidRPr="0061577A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1577); </w:t>
            </w:r>
          </w:p>
          <w:p w:rsidR="003521B4" w:rsidRPr="0061577A" w:rsidRDefault="003521B4" w:rsidP="00AC3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Примерной программы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(далее – программа) разр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</w:rPr>
              <w:t>танной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 на основе требований федерального гос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у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 xml:space="preserve">дарственного образовательного стандарта основного общего образования к результатам освоения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осно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577A">
              <w:rPr>
                <w:rFonts w:ascii="Times New Roman" w:hAnsi="Times New Roman"/>
                <w:sz w:val="20"/>
                <w:szCs w:val="20"/>
              </w:rPr>
              <w:t>нои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образовательнои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>̆ программы основного общего образования по учебному предмету «Русская родная литература», входящему в образовательную область «</w:t>
            </w:r>
            <w:proofErr w:type="spellStart"/>
            <w:r w:rsidRPr="0061577A">
              <w:rPr>
                <w:rFonts w:ascii="Times New Roman" w:hAnsi="Times New Roman"/>
                <w:sz w:val="20"/>
                <w:szCs w:val="20"/>
              </w:rPr>
              <w:t>Роднои</w:t>
            </w:r>
            <w:proofErr w:type="spellEnd"/>
            <w:r w:rsidRPr="0061577A">
              <w:rPr>
                <w:rFonts w:ascii="Times New Roman" w:hAnsi="Times New Roman"/>
                <w:sz w:val="20"/>
                <w:szCs w:val="20"/>
              </w:rPr>
              <w:t xml:space="preserve">̆ язык и родная литература». </w:t>
            </w:r>
          </w:p>
          <w:p w:rsidR="003521B4" w:rsidRPr="006B67B1" w:rsidRDefault="003521B4" w:rsidP="00AC35C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61547">
              <w:rPr>
                <w:sz w:val="20"/>
                <w:szCs w:val="20"/>
              </w:rPr>
              <w:t xml:space="preserve">примерной  Программы основного общего образования по </w:t>
            </w:r>
            <w:r>
              <w:rPr>
                <w:sz w:val="20"/>
                <w:szCs w:val="20"/>
              </w:rPr>
              <w:t>литературе</w:t>
            </w:r>
            <w:r w:rsidRPr="00161547">
              <w:rPr>
                <w:sz w:val="20"/>
                <w:szCs w:val="20"/>
              </w:rPr>
              <w:t xml:space="preserve"> и Программы по </w:t>
            </w:r>
            <w:r>
              <w:rPr>
                <w:sz w:val="20"/>
                <w:szCs w:val="20"/>
              </w:rPr>
              <w:t>литературе</w:t>
            </w:r>
            <w:r w:rsidRPr="00D738E9">
              <w:t xml:space="preserve"> </w:t>
            </w:r>
            <w:proofErr w:type="spellStart"/>
            <w:r w:rsidRPr="006B67B1">
              <w:rPr>
                <w:sz w:val="20"/>
                <w:szCs w:val="20"/>
              </w:rPr>
              <w:t>Г.С.Меркина</w:t>
            </w:r>
            <w:proofErr w:type="spellEnd"/>
            <w:r w:rsidRPr="006B67B1">
              <w:rPr>
                <w:sz w:val="20"/>
                <w:szCs w:val="20"/>
              </w:rPr>
              <w:t xml:space="preserve">,  </w:t>
            </w:r>
            <w:proofErr w:type="spellStart"/>
            <w:r w:rsidRPr="006B67B1">
              <w:rPr>
                <w:sz w:val="20"/>
                <w:szCs w:val="20"/>
              </w:rPr>
              <w:t>С.А.Зинина</w:t>
            </w:r>
            <w:proofErr w:type="spellEnd"/>
            <w:r w:rsidRPr="006B67B1"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В.А.Чалмаева</w:t>
            </w:r>
            <w:proofErr w:type="spellEnd"/>
            <w:r>
              <w:rPr>
                <w:sz w:val="20"/>
                <w:szCs w:val="20"/>
              </w:rPr>
              <w:t xml:space="preserve">  для 5-11 классов </w:t>
            </w:r>
            <w:r w:rsidRPr="006B67B1">
              <w:rPr>
                <w:sz w:val="20"/>
                <w:szCs w:val="20"/>
              </w:rPr>
              <w:t>общеобразовательной школы</w:t>
            </w:r>
            <w:proofErr w:type="gramStart"/>
            <w:r w:rsidRPr="006B67B1">
              <w:rPr>
                <w:sz w:val="20"/>
                <w:szCs w:val="20"/>
              </w:rPr>
              <w:t xml:space="preserve">,. </w:t>
            </w:r>
            <w:proofErr w:type="gramEnd"/>
          </w:p>
          <w:p w:rsidR="003521B4" w:rsidRPr="0061577A" w:rsidRDefault="003521B4" w:rsidP="00AC35CD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61547">
              <w:rPr>
                <w:bCs/>
                <w:sz w:val="20"/>
                <w:szCs w:val="20"/>
              </w:rPr>
              <w:t xml:space="preserve"> </w:t>
            </w:r>
            <w:r w:rsidRPr="0061577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примерного учебного плана для образовательных учреж</w:t>
            </w:r>
            <w:r w:rsidR="00094D2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дений Ростовской области на 2020 – 2021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учебный год, реализующих основные общеобразов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тел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ь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ные программы;</w:t>
            </w:r>
          </w:p>
          <w:p w:rsidR="003521B4" w:rsidRPr="0061577A" w:rsidRDefault="003521B4" w:rsidP="00AC35C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1577A">
              <w:rPr>
                <w:sz w:val="20"/>
                <w:szCs w:val="20"/>
              </w:rPr>
              <w:t>- программы по литературе (донской региональный компонент) для 5-11 (12) классов общеобразовател</w:t>
            </w:r>
            <w:r w:rsidRPr="0061577A">
              <w:rPr>
                <w:sz w:val="20"/>
                <w:szCs w:val="20"/>
              </w:rPr>
              <w:t>ь</w:t>
            </w:r>
            <w:r w:rsidRPr="0061577A">
              <w:rPr>
                <w:sz w:val="20"/>
                <w:szCs w:val="20"/>
              </w:rPr>
              <w:t>ных учреждений (Ростов-на-Дону, 2007);</w:t>
            </w:r>
          </w:p>
          <w:p w:rsidR="003521B4" w:rsidRPr="0061577A" w:rsidRDefault="003521B4" w:rsidP="00AC35CD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- учебного </w:t>
            </w:r>
            <w:r w:rsidR="00094D2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плана МБОУ Суховской СОШ на 2020-2021</w:t>
            </w:r>
            <w:r w:rsidRPr="006157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учебный год;</w:t>
            </w:r>
          </w:p>
          <w:p w:rsidR="003521B4" w:rsidRPr="0061577A" w:rsidRDefault="003521B4" w:rsidP="00AC35CD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61577A">
              <w:rPr>
                <w:rFonts w:ascii="Times New Roman" w:hAnsi="Times New Roman"/>
                <w:bCs/>
                <w:sz w:val="20"/>
                <w:szCs w:val="20"/>
              </w:rPr>
              <w:t>- требований Основной образовательной программы основного общего образования  МБОУ Суховской СОШ;</w:t>
            </w:r>
          </w:p>
          <w:p w:rsidR="003521B4" w:rsidRPr="00161547" w:rsidRDefault="003521B4" w:rsidP="00AC35CD">
            <w:pPr>
              <w:contextualSpacing/>
              <w:rPr>
                <w:bCs/>
                <w:sz w:val="20"/>
                <w:szCs w:val="20"/>
              </w:rPr>
            </w:pPr>
            <w:r w:rsidRPr="0061577A">
              <w:rPr>
                <w:rFonts w:ascii="Times New Roman" w:hAnsi="Times New Roman"/>
                <w:bCs/>
                <w:sz w:val="20"/>
                <w:szCs w:val="20"/>
              </w:rPr>
              <w:t>- положения о рабочей программе МБОУ Суховской СОШ</w:t>
            </w:r>
          </w:p>
        </w:tc>
      </w:tr>
      <w:tr w:rsidR="003521B4" w:rsidRPr="00161547" w:rsidTr="00AC35CD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3521B4" w:rsidRPr="00161547" w:rsidRDefault="003521B4" w:rsidP="00AC35CD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3521B4" w:rsidRPr="00DE512F" w:rsidRDefault="003521B4" w:rsidP="00AC35CD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Учебники: </w:t>
            </w:r>
          </w:p>
          <w:p w:rsidR="003521B4" w:rsidRPr="00DE512F" w:rsidRDefault="003521B4" w:rsidP="00AC35CD">
            <w:pPr>
              <w:pStyle w:val="Standard"/>
              <w:rPr>
                <w:sz w:val="20"/>
                <w:szCs w:val="20"/>
              </w:rPr>
            </w:pPr>
            <w:proofErr w:type="gramStart"/>
            <w:r w:rsidRPr="00DE512F">
              <w:rPr>
                <w:sz w:val="20"/>
                <w:szCs w:val="20"/>
              </w:rPr>
              <w:t>Хрестоматия Литература Дона составлена на основе регионального компонента федерального государственного стандарта основного общего образования по литературе, разработанного Ростовским институтом повышения квалификации учителей и утвержденного министерством общего и специального образовании Ростовской области.</w:t>
            </w:r>
            <w:proofErr w:type="gramEnd"/>
          </w:p>
        </w:tc>
      </w:tr>
      <w:tr w:rsidR="003521B4" w:rsidRPr="00161547" w:rsidTr="00AC35CD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3521B4" w:rsidRPr="00161547" w:rsidRDefault="003521B4" w:rsidP="00AC35CD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3521B4" w:rsidRPr="00DE512F" w:rsidRDefault="003521B4" w:rsidP="00AC35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  часов:  </w:t>
            </w:r>
            <w:r w:rsidRPr="00DE512F">
              <w:rPr>
                <w:rFonts w:ascii="Times New Roman" w:hAnsi="Times New Roman"/>
                <w:bCs/>
                <w:sz w:val="20"/>
                <w:szCs w:val="20"/>
              </w:rPr>
              <w:t>рабочая программа рассч</w:t>
            </w:r>
            <w:r w:rsidRPr="00DE512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094D20" w:rsidRPr="00DE512F">
              <w:rPr>
                <w:rFonts w:ascii="Times New Roman" w:hAnsi="Times New Roman"/>
                <w:bCs/>
                <w:sz w:val="20"/>
                <w:szCs w:val="20"/>
              </w:rPr>
              <w:t>тана на 0,5</w:t>
            </w:r>
            <w:r w:rsidR="00DE512F" w:rsidRPr="00DE512F">
              <w:rPr>
                <w:rFonts w:ascii="Times New Roman" w:hAnsi="Times New Roman"/>
                <w:bCs/>
                <w:sz w:val="20"/>
                <w:szCs w:val="20"/>
              </w:rPr>
              <w:t xml:space="preserve"> учебных</w:t>
            </w:r>
            <w:r w:rsidRPr="00DE512F">
              <w:rPr>
                <w:rFonts w:ascii="Times New Roman" w:hAnsi="Times New Roman"/>
                <w:bCs/>
                <w:sz w:val="20"/>
                <w:szCs w:val="20"/>
              </w:rPr>
              <w:t xml:space="preserve"> час</w:t>
            </w:r>
            <w:r w:rsidR="00DE512F" w:rsidRPr="00DE512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DE512F">
              <w:rPr>
                <w:rFonts w:ascii="Times New Roman" w:hAnsi="Times New Roman"/>
                <w:bCs/>
                <w:sz w:val="20"/>
                <w:szCs w:val="20"/>
              </w:rPr>
              <w:t xml:space="preserve"> в неделю, общий объем –</w:t>
            </w:r>
            <w:r w:rsidR="00DE512F" w:rsidRPr="00DE512F">
              <w:rPr>
                <w:rFonts w:ascii="Times New Roman" w:hAnsi="Times New Roman"/>
                <w:bCs/>
                <w:sz w:val="20"/>
                <w:szCs w:val="20"/>
              </w:rPr>
              <w:t xml:space="preserve"> 17</w:t>
            </w:r>
            <w:r w:rsidRPr="00DE512F">
              <w:rPr>
                <w:rFonts w:ascii="Times New Roman" w:hAnsi="Times New Roman"/>
                <w:bCs/>
                <w:sz w:val="20"/>
                <w:szCs w:val="20"/>
              </w:rPr>
              <w:t xml:space="preserve"> ча</w:t>
            </w:r>
            <w:r w:rsidR="00DE512F" w:rsidRPr="00DE512F">
              <w:rPr>
                <w:rFonts w:ascii="Times New Roman" w:hAnsi="Times New Roman"/>
                <w:bCs/>
                <w:sz w:val="20"/>
                <w:szCs w:val="20"/>
              </w:rPr>
              <w:t>сов</w:t>
            </w:r>
            <w:r w:rsidRPr="00DE512F">
              <w:rPr>
                <w:rFonts w:ascii="Times New Roman" w:hAnsi="Times New Roman"/>
                <w:bCs/>
                <w:sz w:val="20"/>
                <w:szCs w:val="20"/>
              </w:rPr>
              <w:t xml:space="preserve"> в год.</w:t>
            </w:r>
          </w:p>
        </w:tc>
      </w:tr>
      <w:tr w:rsidR="003521B4" w:rsidRPr="00161547" w:rsidTr="00AC35CD">
        <w:trPr>
          <w:trHeight w:val="67"/>
        </w:trPr>
        <w:tc>
          <w:tcPr>
            <w:tcW w:w="4785" w:type="dxa"/>
            <w:vMerge/>
            <w:shd w:val="clear" w:color="auto" w:fill="auto"/>
          </w:tcPr>
          <w:p w:rsidR="003521B4" w:rsidRPr="00161547" w:rsidRDefault="003521B4" w:rsidP="00AC35CD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  <w:vAlign w:val="bottom"/>
          </w:tcPr>
          <w:p w:rsidR="003521B4" w:rsidRPr="00DE512F" w:rsidRDefault="003521B4" w:rsidP="00AC35CD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программы:</w:t>
            </w:r>
          </w:p>
          <w:p w:rsidR="003521B4" w:rsidRPr="00DE512F" w:rsidRDefault="003521B4" w:rsidP="00AC35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воспитание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 xml:space="preserve"> духовно развитой личности, готовой к самопознанию и самосовершенствованию, спосо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б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ной к созидательной деятельности в совр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 xml:space="preserve">менном мире; </w:t>
            </w:r>
          </w:p>
          <w:p w:rsidR="003521B4" w:rsidRPr="00DE512F" w:rsidRDefault="003521B4" w:rsidP="00AC35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sz w:val="20"/>
                <w:szCs w:val="20"/>
              </w:rPr>
              <w:t>формирование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 xml:space="preserve"> гуманистического мировоззр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ния, национального самосознания, гражданской позиции, чувства патриотизма, любви и уважения к литерат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у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ре и ценностям отечественной культуры;</w:t>
            </w:r>
          </w:p>
          <w:p w:rsidR="003521B4" w:rsidRPr="00DE512F" w:rsidRDefault="003521B4" w:rsidP="00AC35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развитие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 xml:space="preserve"> представлений о специфике литерат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у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ры в ряду других искусств; культуры читательского во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с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приятия художественного текста, понимания авто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р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ской позиции исторической и эстетической обусло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в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ленности литературного процесса, образного и ан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а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литического мышления, эстетических способностей учащихся, читательских интересов, художественн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го вкуса; устной и письменной речи учащихся;</w:t>
            </w:r>
          </w:p>
          <w:p w:rsidR="003521B4" w:rsidRPr="00DE512F" w:rsidRDefault="003521B4" w:rsidP="00AC35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 xml:space="preserve"> текстов художественных произвед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цессе;</w:t>
            </w:r>
          </w:p>
          <w:p w:rsidR="003521B4" w:rsidRPr="00161547" w:rsidRDefault="003521B4" w:rsidP="00AC35CD">
            <w:pPr>
              <w:jc w:val="both"/>
              <w:rPr>
                <w:sz w:val="20"/>
                <w:szCs w:val="20"/>
              </w:rPr>
            </w:pPr>
            <w:r w:rsidRPr="00DE512F">
              <w:rPr>
                <w:rFonts w:ascii="Times New Roman" w:hAnsi="Times New Roman"/>
                <w:b/>
                <w:bCs/>
                <w:sz w:val="20"/>
                <w:szCs w:val="20"/>
              </w:rPr>
              <w:t>совершенствование умений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 xml:space="preserve"> анализа и интерпрет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а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ции литературного произведения как художестве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н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ного целого в его историко-литературной обусло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в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ленности с использован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и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ем теоретико-литературных знаний; написания сочинений различных жанров; поиска, систематизации и использования необход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и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мой инфо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р</w:t>
            </w:r>
            <w:r w:rsidRPr="00DE512F">
              <w:rPr>
                <w:rFonts w:ascii="Times New Roman" w:hAnsi="Times New Roman"/>
                <w:sz w:val="20"/>
                <w:szCs w:val="20"/>
              </w:rPr>
              <w:t>мации, в том числе в сети Интернета.</w:t>
            </w:r>
          </w:p>
        </w:tc>
      </w:tr>
    </w:tbl>
    <w:p w:rsidR="003521B4" w:rsidRDefault="003521B4" w:rsidP="00B968B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</w:rPr>
      </w:pPr>
    </w:p>
    <w:p w:rsidR="00B968BF" w:rsidRPr="009E5797" w:rsidRDefault="00B968BF" w:rsidP="009E579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9E5797">
        <w:rPr>
          <w:b/>
          <w:sz w:val="28"/>
          <w:szCs w:val="28"/>
        </w:rPr>
        <w:t>Планируемые результаты освое</w:t>
      </w:r>
      <w:r w:rsidR="009E5797" w:rsidRPr="009E5797">
        <w:rPr>
          <w:b/>
          <w:sz w:val="28"/>
          <w:szCs w:val="28"/>
        </w:rPr>
        <w:t>ния учебного предмета «Р</w:t>
      </w:r>
      <w:r w:rsidRPr="009E5797">
        <w:rPr>
          <w:b/>
          <w:sz w:val="28"/>
          <w:szCs w:val="28"/>
        </w:rPr>
        <w:t>одная литерат</w:t>
      </w:r>
      <w:r w:rsidRPr="009E5797">
        <w:rPr>
          <w:b/>
          <w:sz w:val="28"/>
          <w:szCs w:val="28"/>
        </w:rPr>
        <w:t>у</w:t>
      </w:r>
      <w:r w:rsidRPr="009E5797">
        <w:rPr>
          <w:b/>
          <w:sz w:val="28"/>
          <w:szCs w:val="28"/>
        </w:rPr>
        <w:t>ра»</w:t>
      </w:r>
    </w:p>
    <w:p w:rsidR="00B968BF" w:rsidRPr="009E5797" w:rsidRDefault="00B968BF" w:rsidP="00B968BF">
      <w:pPr>
        <w:pStyle w:val="2"/>
        <w:jc w:val="left"/>
        <w:rPr>
          <w:rStyle w:val="20"/>
          <w:b/>
          <w:bCs/>
          <w:sz w:val="24"/>
          <w:szCs w:val="24"/>
        </w:rPr>
      </w:pPr>
      <w:r w:rsidRPr="009E5797">
        <w:rPr>
          <w:rStyle w:val="20"/>
          <w:b/>
          <w:bCs/>
          <w:sz w:val="24"/>
          <w:szCs w:val="24"/>
        </w:rPr>
        <w:t>Личностные результаты освоения программы: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</w:t>
      </w:r>
      <w:r w:rsidRPr="00B968BF">
        <w:rPr>
          <w:rStyle w:val="dash041e005f0431005f044b005f0447005f043d005f044b005f0439005f005fchar1char1"/>
        </w:rPr>
        <w:t>о</w:t>
      </w:r>
      <w:r w:rsidRPr="00B968BF">
        <w:rPr>
          <w:rStyle w:val="dash041e005f0431005f044b005f0447005f043d005f044b005f0439005f005fchar1char1"/>
        </w:rPr>
        <w:t xml:space="preserve">го народа). 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B968BF">
        <w:rPr>
          <w:rStyle w:val="dash041e005f0431005f044b005f0447005f043d005f044b005f0439005f005fchar1char1"/>
        </w:rPr>
        <w:t>обучающихся</w:t>
      </w:r>
      <w:proofErr w:type="gramEnd"/>
      <w:r w:rsidRPr="00B968BF">
        <w:rPr>
          <w:rStyle w:val="dash041e005f0431005f044b005f0447005f043d005f044b005f0439005f005fchar1char1"/>
        </w:rPr>
        <w:t xml:space="preserve"> к саморазвитию и самообразованию на основе мот</w:t>
      </w:r>
      <w:r w:rsidRPr="00B968BF">
        <w:rPr>
          <w:rStyle w:val="dash041e005f0431005f044b005f0447005f043d005f044b005f0439005f005fchar1char1"/>
        </w:rPr>
        <w:t>и</w:t>
      </w:r>
      <w:r w:rsidRPr="00B968BF">
        <w:rPr>
          <w:rStyle w:val="dash041e005f0431005f044b005f0447005f043d005f044b005f0439005f005fchar1char1"/>
        </w:rPr>
        <w:t xml:space="preserve">вации к обучению и познанию; </w:t>
      </w:r>
    </w:p>
    <w:p w:rsidR="00B968BF" w:rsidRPr="00B968BF" w:rsidRDefault="00B968BF" w:rsidP="00B968BF">
      <w:pPr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3. </w:t>
      </w:r>
      <w:proofErr w:type="gramStart"/>
      <w:r w:rsidRPr="00B968BF">
        <w:rPr>
          <w:rFonts w:ascii="Times New Roman" w:hAnsi="Times New Roman"/>
        </w:rPr>
        <w:t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</w:t>
      </w:r>
      <w:r w:rsidRPr="00B968BF">
        <w:rPr>
          <w:rFonts w:ascii="Times New Roman" w:hAnsi="Times New Roman"/>
        </w:rPr>
        <w:t>ь</w:t>
      </w:r>
      <w:r w:rsidRPr="00B968BF">
        <w:rPr>
          <w:rFonts w:ascii="Times New Roman" w:hAnsi="Times New Roman"/>
        </w:rPr>
        <w:t xml:space="preserve">ных, творческих способностей и моральных качеств личности, его значения в процессе получения школьного образования; анализ </w:t>
      </w:r>
      <w:r w:rsidRPr="00B968BF">
        <w:rPr>
          <w:rFonts w:ascii="Times New Roman" w:eastAsia="TimesNewRomanPSMT" w:hAnsi="Times New Roman"/>
        </w:rPr>
        <w:t>общих сведений о лингвистике как науке и ученых-русистах; об о</w:t>
      </w:r>
      <w:r w:rsidRPr="00B968BF">
        <w:rPr>
          <w:rFonts w:ascii="Times New Roman" w:eastAsia="TimesNewRomanPSMT" w:hAnsi="Times New Roman"/>
        </w:rPr>
        <w:t>с</w:t>
      </w:r>
      <w:r w:rsidRPr="00B968BF">
        <w:rPr>
          <w:rFonts w:ascii="Times New Roman" w:eastAsia="TimesNewRomanPSMT" w:hAnsi="Times New Roman"/>
        </w:rPr>
        <w:t>новных нормах русского литературного языка; способность обогащать свой словарный запас;</w:t>
      </w:r>
      <w:proofErr w:type="gramEnd"/>
      <w:r w:rsidRPr="00B968BF">
        <w:rPr>
          <w:rFonts w:ascii="Times New Roman" w:eastAsia="TimesNewRomanPSMT" w:hAnsi="Times New Roman"/>
        </w:rPr>
        <w:t xml:space="preserve"> форм</w:t>
      </w:r>
      <w:r w:rsidRPr="00B968BF">
        <w:rPr>
          <w:rFonts w:ascii="Times New Roman" w:eastAsia="TimesNewRomanPSMT" w:hAnsi="Times New Roman"/>
        </w:rPr>
        <w:t>и</w:t>
      </w:r>
      <w:r w:rsidRPr="00B968BF">
        <w:rPr>
          <w:rFonts w:ascii="Times New Roman" w:eastAsia="TimesNewRomanPSMT" w:hAnsi="Times New Roman"/>
        </w:rPr>
        <w:t>ровать навыки анализа и оценки языковых явлений и фактов; умение пользоваться различными лин</w:t>
      </w:r>
      <w:r w:rsidRPr="00B968BF">
        <w:rPr>
          <w:rFonts w:ascii="Times New Roman" w:eastAsia="TimesNewRomanPSMT" w:hAnsi="Times New Roman"/>
        </w:rPr>
        <w:t>г</w:t>
      </w:r>
      <w:r w:rsidRPr="00B968BF">
        <w:rPr>
          <w:rFonts w:ascii="Times New Roman" w:eastAsia="TimesNewRomanPSMT" w:hAnsi="Times New Roman"/>
        </w:rPr>
        <w:t>вистическими словарями.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            4.Осознание эстетической ценности  русского языка; уважительное отношение к родному яз</w:t>
      </w:r>
      <w:r w:rsidRPr="00B968BF">
        <w:rPr>
          <w:rFonts w:ascii="Times New Roman" w:hAnsi="Times New Roman"/>
        </w:rPr>
        <w:t>ы</w:t>
      </w:r>
      <w:r w:rsidRPr="00B968BF">
        <w:rPr>
          <w:rFonts w:ascii="Times New Roman" w:hAnsi="Times New Roman"/>
        </w:rPr>
        <w:t>ку, гордость за него; потребность сохранить чистоту русского языка как явления национальной культ</w:t>
      </w:r>
      <w:r w:rsidRPr="00B968BF">
        <w:rPr>
          <w:rFonts w:ascii="Times New Roman" w:hAnsi="Times New Roman"/>
        </w:rPr>
        <w:t>у</w:t>
      </w:r>
      <w:r w:rsidRPr="00B968BF">
        <w:rPr>
          <w:rFonts w:ascii="Times New Roman" w:hAnsi="Times New Roman"/>
        </w:rPr>
        <w:t>ры; стремление к речевому самосовершенствованию.</w:t>
      </w:r>
    </w:p>
    <w:p w:rsidR="00B968BF" w:rsidRPr="00B968BF" w:rsidRDefault="00B968BF" w:rsidP="00B968BF">
      <w:pPr>
        <w:rPr>
          <w:rStyle w:val="dash041e005f0431005f044b005f0447005f043d005f044b005f0439005f005fchar1char1"/>
        </w:rPr>
      </w:pPr>
      <w:r w:rsidRPr="00B968BF">
        <w:rPr>
          <w:rFonts w:ascii="Times New Roman" w:hAnsi="Times New Roman"/>
        </w:rPr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B968BF">
        <w:rPr>
          <w:rFonts w:ascii="Times New Roman" w:hAnsi="Times New Roman"/>
        </w:rPr>
        <w:t>дств дл</w:t>
      </w:r>
      <w:proofErr w:type="gramEnd"/>
      <w:r w:rsidRPr="00B968BF"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</w:t>
      </w:r>
      <w:r w:rsidRPr="00B968BF">
        <w:rPr>
          <w:rStyle w:val="dash041e005f0431005f044b005f0447005f043d005f044b005f0439005f005fchar1char1"/>
        </w:rPr>
        <w:t>н</w:t>
      </w:r>
      <w:r w:rsidRPr="00B968BF">
        <w:rPr>
          <w:rStyle w:val="dash041e005f0431005f044b005f0447005f043d005f044b005f0439005f005fchar1char1"/>
        </w:rPr>
        <w:t>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</w:t>
      </w:r>
      <w:r w:rsidRPr="00B968BF">
        <w:rPr>
          <w:rStyle w:val="dash041e005f0431005f044b005f0447005f043d005f044b005f0439005f005fchar1char1"/>
        </w:rPr>
        <w:t>в</w:t>
      </w:r>
      <w:r w:rsidRPr="00B968BF">
        <w:rPr>
          <w:rStyle w:val="dash041e005f0431005f044b005f0447005f043d005f044b005f0439005f005fchar1char1"/>
        </w:rPr>
        <w:t>ных норм морали, нравственных, духовных идеалов, хранимых в культурных традициях народов Ро</w:t>
      </w:r>
      <w:r w:rsidRPr="00B968BF">
        <w:rPr>
          <w:rStyle w:val="dash041e005f0431005f044b005f0447005f043d005f044b005f0439005f005fchar1char1"/>
        </w:rPr>
        <w:t>с</w:t>
      </w:r>
      <w:r w:rsidRPr="00B968BF">
        <w:rPr>
          <w:rStyle w:val="dash041e005f0431005f044b005f0447005f043d005f044b005f0439005f005fchar1char1"/>
        </w:rPr>
        <w:t xml:space="preserve">сии, готовность на их основе к сознательному самоограничению в поступках, поведении). </w:t>
      </w:r>
      <w:proofErr w:type="spellStart"/>
      <w:r w:rsidRPr="00B968BF">
        <w:rPr>
          <w:rStyle w:val="dash041e005f0431005f044b005f0447005f043d005f044b005f0439005f005fchar1char1"/>
        </w:rPr>
        <w:t>Сформир</w:t>
      </w:r>
      <w:r w:rsidRPr="00B968BF">
        <w:rPr>
          <w:rStyle w:val="dash041e005f0431005f044b005f0447005f043d005f044b005f0439005f005fchar1char1"/>
        </w:rPr>
        <w:t>о</w:t>
      </w:r>
      <w:r w:rsidRPr="00B968BF">
        <w:rPr>
          <w:rStyle w:val="dash041e005f0431005f044b005f0447005f043d005f044b005f0439005f005fchar1char1"/>
        </w:rPr>
        <w:t>ванность</w:t>
      </w:r>
      <w:proofErr w:type="spellEnd"/>
      <w:r w:rsidRPr="00B968BF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lastRenderedPageBreak/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 xml:space="preserve"> 8. </w:t>
      </w:r>
      <w:proofErr w:type="gramStart"/>
      <w:r w:rsidRPr="00B968BF">
        <w:rPr>
          <w:rStyle w:val="dash041e005f0431005f044b005f0447005f043d005f044b005f0439005f005fchar1char1"/>
        </w:rPr>
        <w:t>Освоенность социальных норм, правил поведения, ролей и форм социальной жизни в гру</w:t>
      </w:r>
      <w:r w:rsidRPr="00B968BF">
        <w:rPr>
          <w:rStyle w:val="dash041e005f0431005f044b005f0447005f043d005f044b005f0439005f005fchar1char1"/>
        </w:rPr>
        <w:t>п</w:t>
      </w:r>
      <w:r w:rsidR="0082124B">
        <w:rPr>
          <w:rStyle w:val="dash041e005f0431005f044b005f0447005f043d005f044b005f0439005f005fchar1char1"/>
        </w:rPr>
        <w:t>пах и сообществах (</w:t>
      </w:r>
      <w:proofErr w:type="spellStart"/>
      <w:r w:rsidRPr="00B968BF">
        <w:rPr>
          <w:rStyle w:val="dash041e005f0431005f044b005f0447005f043d005f044b005f0439005f005fchar1char1"/>
        </w:rPr>
        <w:t>интериоризация</w:t>
      </w:r>
      <w:proofErr w:type="spellEnd"/>
      <w:r w:rsidRPr="00B968BF">
        <w:rPr>
          <w:rStyle w:val="dash041e005f0431005f044b005f0447005f043d005f044b005f0439005f005fchar1char1"/>
        </w:rPr>
        <w:t xml:space="preserve"> ценностей созидательного отношения к окружающей действ</w:t>
      </w:r>
      <w:r w:rsidRPr="00B968BF">
        <w:rPr>
          <w:rStyle w:val="dash041e005f0431005f044b005f0447005f043d005f044b005f0439005f005fchar1char1"/>
        </w:rPr>
        <w:t>и</w:t>
      </w:r>
      <w:r w:rsidRPr="00B968BF">
        <w:rPr>
          <w:rStyle w:val="dash041e005f0431005f044b005f0447005f043d005f044b005f0439005f005fchar1char1"/>
        </w:rPr>
        <w:t>тельности, ценностей социального творчества, ценности продуктивной организации совместной де</w:t>
      </w:r>
      <w:r w:rsidRPr="00B968BF">
        <w:rPr>
          <w:rStyle w:val="dash041e005f0431005f044b005f0447005f043d005f044b005f0439005f005fchar1char1"/>
        </w:rPr>
        <w:t>я</w:t>
      </w:r>
      <w:r w:rsidRPr="00B968BF">
        <w:rPr>
          <w:rStyle w:val="dash041e005f0431005f044b005f0447005f043d005f044b005f0439005f005fchar1char1"/>
        </w:rPr>
        <w:t>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</w:t>
      </w:r>
      <w:r w:rsidRPr="00B968BF">
        <w:rPr>
          <w:rStyle w:val="dash041e005f0431005f044b005f0447005f043d005f044b005f0439005f005fchar1char1"/>
        </w:rPr>
        <w:t>е</w:t>
      </w:r>
      <w:r w:rsidRPr="00B968BF">
        <w:rPr>
          <w:rStyle w:val="dash041e005f0431005f044b005f0447005f043d005f044b005f0439005f005fchar1char1"/>
        </w:rPr>
        <w:t>ний, способов взаимовыгодного сотрудничества, способов реализации собственного лидерского п</w:t>
      </w:r>
      <w:r w:rsidRPr="00B968BF">
        <w:rPr>
          <w:rStyle w:val="dash041e005f0431005f044b005f0447005f043d005f044b005f0439005f005fchar1char1"/>
        </w:rPr>
        <w:t>о</w:t>
      </w:r>
      <w:r w:rsidRPr="00B968BF">
        <w:rPr>
          <w:rStyle w:val="dash041e005f0431005f044b005f0447005f043d005f044b005f0439005f005fchar1char1"/>
        </w:rPr>
        <w:t>тенциала).</w:t>
      </w:r>
      <w:proofErr w:type="gramEnd"/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 xml:space="preserve">9. </w:t>
      </w:r>
      <w:proofErr w:type="spellStart"/>
      <w:r w:rsidRPr="00B968BF">
        <w:rPr>
          <w:rStyle w:val="dash041e005f0431005f044b005f0447005f043d005f044b005f0439005f005fchar1char1"/>
        </w:rPr>
        <w:t>Сформированность</w:t>
      </w:r>
      <w:proofErr w:type="spellEnd"/>
      <w:r w:rsidRPr="00B968BF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</w:t>
      </w:r>
      <w:r w:rsidRPr="00B968BF">
        <w:rPr>
          <w:rStyle w:val="dash041e005f0431005f044b005f0447005f043d005f044b005f0439005f005fchar1char1"/>
        </w:rPr>
        <w:t>с</w:t>
      </w:r>
      <w:r w:rsidRPr="00B968BF">
        <w:rPr>
          <w:rStyle w:val="dash041e005f0431005f044b005f0447005f043d005f044b005f0439005f005fchar1char1"/>
        </w:rPr>
        <w:t>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</w:t>
      </w:r>
      <w:r w:rsidRPr="00B968BF">
        <w:rPr>
          <w:rStyle w:val="dash041e005f0431005f044b005f0447005f043d005f044b005f0439005f005fchar1char1"/>
        </w:rPr>
        <w:t>ь</w:t>
      </w:r>
      <w:r w:rsidRPr="00B968BF">
        <w:rPr>
          <w:rStyle w:val="dash041e005f0431005f044b005f0447005f043d005f044b005f0439005f005fchar1char1"/>
        </w:rPr>
        <w:t xml:space="preserve">туры; уважение к истории культуры своего Отечества, </w:t>
      </w:r>
      <w:proofErr w:type="gramStart"/>
      <w:r w:rsidRPr="00B968BF">
        <w:rPr>
          <w:rStyle w:val="dash041e005f0431005f044b005f0447005f043d005f044b005f0439005f005fchar1char1"/>
        </w:rPr>
        <w:t>выраженной</w:t>
      </w:r>
      <w:proofErr w:type="gramEnd"/>
      <w:r w:rsidRPr="00B968BF">
        <w:rPr>
          <w:rStyle w:val="dash041e005f0431005f044b005f0447005f043d005f044b005f0439005f005fchar1char1"/>
        </w:rPr>
        <w:t xml:space="preserve"> в том числе в понимании красоты человека.</w:t>
      </w:r>
    </w:p>
    <w:p w:rsidR="00B968BF" w:rsidRPr="00B968BF" w:rsidRDefault="00B968BF" w:rsidP="00B968BF">
      <w:pPr>
        <w:ind w:firstLine="709"/>
        <w:rPr>
          <w:rStyle w:val="dash041e005f0431005f044b005f0447005f043d005f044b005f0439005f005fchar1char1"/>
        </w:rPr>
      </w:pPr>
      <w:r w:rsidRPr="00B968BF">
        <w:rPr>
          <w:rStyle w:val="dash041e005f0431005f044b005f0447005f043d005f044b005f0439005f005fchar1char1"/>
        </w:rPr>
        <w:t xml:space="preserve">11. </w:t>
      </w:r>
      <w:proofErr w:type="spellStart"/>
      <w:r w:rsidRPr="00B968BF">
        <w:rPr>
          <w:rStyle w:val="dash041e005f0431005f044b005f0447005f043d005f044b005f0439005f005fchar1char1"/>
        </w:rPr>
        <w:t>Сформированность</w:t>
      </w:r>
      <w:proofErr w:type="spellEnd"/>
      <w:r w:rsidRPr="00B968BF">
        <w:rPr>
          <w:rStyle w:val="dash041e005f0431005f044b005f0447005f043d005f044b005f0439005f005fchar1char1"/>
        </w:rPr>
        <w:t xml:space="preserve"> основ экологической культуры.</w:t>
      </w:r>
    </w:p>
    <w:p w:rsidR="00B968BF" w:rsidRPr="00B968BF" w:rsidRDefault="00B968BF" w:rsidP="00B968BF">
      <w:pPr>
        <w:pStyle w:val="2"/>
        <w:jc w:val="left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B968BF">
        <w:rPr>
          <w:sz w:val="24"/>
          <w:szCs w:val="24"/>
        </w:rPr>
        <w:t>Метапредметные</w:t>
      </w:r>
      <w:proofErr w:type="spellEnd"/>
      <w:r w:rsidRPr="00B968BF">
        <w:rPr>
          <w:sz w:val="24"/>
          <w:szCs w:val="24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B968BF" w:rsidRPr="00B968BF" w:rsidRDefault="00B968BF" w:rsidP="00B968BF">
      <w:pPr>
        <w:suppressAutoHyphens/>
        <w:ind w:firstLine="709"/>
        <w:rPr>
          <w:rFonts w:ascii="Times New Roman" w:hAnsi="Times New Roman"/>
          <w:b/>
        </w:rPr>
      </w:pPr>
      <w:r w:rsidRPr="00B968BF">
        <w:rPr>
          <w:rFonts w:ascii="Times New Roman" w:hAnsi="Times New Roman"/>
          <w:b/>
        </w:rPr>
        <w:t>Регулятивные УУД</w:t>
      </w:r>
    </w:p>
    <w:p w:rsidR="00B968BF" w:rsidRPr="00B968BF" w:rsidRDefault="00B968BF" w:rsidP="00B968BF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</w:t>
      </w:r>
      <w:r w:rsidRPr="00B968BF">
        <w:rPr>
          <w:rFonts w:ascii="Times New Roman" w:hAnsi="Times New Roman"/>
        </w:rPr>
        <w:t>ь</w:t>
      </w:r>
      <w:r w:rsidRPr="00B968BF">
        <w:rPr>
          <w:rFonts w:ascii="Times New Roman" w:hAnsi="Times New Roman"/>
        </w:rPr>
        <w:t>ности</w:t>
      </w:r>
    </w:p>
    <w:p w:rsidR="00B968BF" w:rsidRPr="00B968BF" w:rsidRDefault="00B968BF" w:rsidP="00B968BF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968BF" w:rsidRPr="00B968BF" w:rsidRDefault="00B968BF" w:rsidP="00B968BF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</w:t>
      </w:r>
      <w:r w:rsidRPr="00B968BF">
        <w:rPr>
          <w:rFonts w:ascii="Times New Roman" w:hAnsi="Times New Roman"/>
        </w:rPr>
        <w:t>д</w:t>
      </w:r>
      <w:r w:rsidRPr="00B968BF">
        <w:rPr>
          <w:rFonts w:ascii="Times New Roman" w:hAnsi="Times New Roman"/>
        </w:rPr>
        <w:t>ложенных условий и требований, корректировать свои действия в соответствии с изменяющейся сит</w:t>
      </w:r>
      <w:r w:rsidRPr="00B968BF">
        <w:rPr>
          <w:rFonts w:ascii="Times New Roman" w:hAnsi="Times New Roman"/>
        </w:rPr>
        <w:t>у</w:t>
      </w:r>
      <w:r w:rsidRPr="00B968BF">
        <w:rPr>
          <w:rFonts w:ascii="Times New Roman" w:hAnsi="Times New Roman"/>
        </w:rPr>
        <w:t xml:space="preserve">ацией. </w:t>
      </w:r>
    </w:p>
    <w:p w:rsidR="00B968BF" w:rsidRPr="00B968BF" w:rsidRDefault="00B968BF" w:rsidP="00B968BF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B968BF" w:rsidRPr="00B968BF" w:rsidRDefault="00B968BF" w:rsidP="00B968BF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Владение основами самоконтроля, самооценки, принятия решений и осуществления ос</w:t>
      </w:r>
      <w:r w:rsidRPr="00B968BF">
        <w:rPr>
          <w:rFonts w:ascii="Times New Roman" w:hAnsi="Times New Roman"/>
        </w:rPr>
        <w:t>о</w:t>
      </w:r>
      <w:r w:rsidRPr="00B968BF">
        <w:rPr>
          <w:rFonts w:ascii="Times New Roman" w:hAnsi="Times New Roman"/>
        </w:rPr>
        <w:t>знанного выбора в учебной и познавательной деятельности.</w:t>
      </w:r>
    </w:p>
    <w:p w:rsidR="00B968BF" w:rsidRPr="00B968BF" w:rsidRDefault="00B968BF" w:rsidP="00B968BF">
      <w:pPr>
        <w:ind w:firstLine="709"/>
        <w:rPr>
          <w:rFonts w:ascii="Times New Roman" w:hAnsi="Times New Roman"/>
          <w:b/>
        </w:rPr>
      </w:pPr>
      <w:r w:rsidRPr="00B968BF">
        <w:rPr>
          <w:rFonts w:ascii="Times New Roman" w:hAnsi="Times New Roman"/>
          <w:b/>
        </w:rPr>
        <w:t>Познавательные УУД</w:t>
      </w:r>
    </w:p>
    <w:p w:rsidR="00B968BF" w:rsidRPr="00B968BF" w:rsidRDefault="00B968BF" w:rsidP="00B968BF">
      <w:pPr>
        <w:widowControl w:val="0"/>
        <w:tabs>
          <w:tab w:val="left" w:pos="1134"/>
        </w:tabs>
        <w:ind w:left="709"/>
        <w:rPr>
          <w:rFonts w:ascii="Times New Roman" w:hAnsi="Times New Roman"/>
        </w:rPr>
      </w:pPr>
      <w:proofErr w:type="gramStart"/>
      <w:r w:rsidRPr="00B968BF">
        <w:rPr>
          <w:rFonts w:ascii="Times New Roman" w:hAnsi="Times New Roman"/>
        </w:rPr>
        <w:t>1.Умение определять понятия, создавать обобщения, устанавливать аналогии, классифицир</w:t>
      </w:r>
      <w:r w:rsidRPr="00B968BF">
        <w:rPr>
          <w:rFonts w:ascii="Times New Roman" w:hAnsi="Times New Roman"/>
        </w:rPr>
        <w:t>о</w:t>
      </w:r>
      <w:r w:rsidRPr="00B968BF">
        <w:rPr>
          <w:rFonts w:ascii="Times New Roman" w:hAnsi="Times New Roman"/>
        </w:rPr>
        <w:t>вать, самостоятельно выбирать основания и критерии для классификации, устанавливать пр</w:t>
      </w:r>
      <w:r w:rsidRPr="00B968BF">
        <w:rPr>
          <w:rFonts w:ascii="Times New Roman" w:hAnsi="Times New Roman"/>
        </w:rPr>
        <w:t>и</w:t>
      </w:r>
      <w:r w:rsidRPr="00B968BF">
        <w:rPr>
          <w:rFonts w:ascii="Times New Roman" w:hAnsi="Times New Roman"/>
        </w:rPr>
        <w:t>чинно-следственные связи, строить логическое рассуждение, умозаключение (индуктивное, д</w:t>
      </w:r>
      <w:r w:rsidRPr="00B968BF">
        <w:rPr>
          <w:rFonts w:ascii="Times New Roman" w:hAnsi="Times New Roman"/>
        </w:rPr>
        <w:t>е</w:t>
      </w:r>
      <w:r w:rsidRPr="00B968BF">
        <w:rPr>
          <w:rFonts w:ascii="Times New Roman" w:hAnsi="Times New Roman"/>
        </w:rPr>
        <w:t xml:space="preserve">дуктивное, по аналогии) и делать выводы. </w:t>
      </w:r>
      <w:proofErr w:type="gramEnd"/>
    </w:p>
    <w:p w:rsidR="00B968BF" w:rsidRPr="00B968BF" w:rsidRDefault="00B968BF" w:rsidP="00B968BF">
      <w:pPr>
        <w:widowControl w:val="0"/>
        <w:tabs>
          <w:tab w:val="left" w:pos="1134"/>
        </w:tabs>
        <w:ind w:left="960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2.Смысловое чтение. </w:t>
      </w:r>
    </w:p>
    <w:p w:rsidR="00B968BF" w:rsidRPr="00B968BF" w:rsidRDefault="00B968BF" w:rsidP="00B968BF">
      <w:pPr>
        <w:widowControl w:val="0"/>
        <w:tabs>
          <w:tab w:val="left" w:pos="1134"/>
        </w:tabs>
        <w:ind w:left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3.Формирование и развитие экологического мышления, умение применять его в познавател</w:t>
      </w:r>
      <w:r w:rsidRPr="00B968BF">
        <w:rPr>
          <w:rFonts w:ascii="Times New Roman" w:hAnsi="Times New Roman"/>
        </w:rPr>
        <w:t>ь</w:t>
      </w:r>
      <w:r w:rsidRPr="00B968BF">
        <w:rPr>
          <w:rFonts w:ascii="Times New Roman" w:hAnsi="Times New Roman"/>
        </w:rPr>
        <w:t xml:space="preserve">ной, коммуникативной, социальной практике и профессиональной ориентации. </w:t>
      </w:r>
    </w:p>
    <w:p w:rsidR="00B968BF" w:rsidRPr="00B968BF" w:rsidRDefault="00B968BF" w:rsidP="00B968BF">
      <w:pPr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4. Развитие мотивации к овладению культурой активного использования словарей и других п</w:t>
      </w:r>
      <w:r w:rsidRPr="00B968BF">
        <w:rPr>
          <w:rFonts w:ascii="Times New Roman" w:hAnsi="Times New Roman"/>
        </w:rPr>
        <w:t>о</w:t>
      </w:r>
      <w:r w:rsidRPr="00B968BF">
        <w:rPr>
          <w:rFonts w:ascii="Times New Roman" w:hAnsi="Times New Roman"/>
        </w:rPr>
        <w:t xml:space="preserve">исковых систем. </w:t>
      </w:r>
    </w:p>
    <w:p w:rsidR="00B968BF" w:rsidRPr="00B968BF" w:rsidRDefault="00B968BF" w:rsidP="00B968BF">
      <w:pPr>
        <w:tabs>
          <w:tab w:val="left" w:pos="993"/>
        </w:tabs>
        <w:ind w:firstLine="709"/>
        <w:rPr>
          <w:rFonts w:ascii="Times New Roman" w:hAnsi="Times New Roman"/>
          <w:b/>
        </w:rPr>
      </w:pPr>
      <w:r w:rsidRPr="00B968BF">
        <w:rPr>
          <w:rFonts w:ascii="Times New Roman" w:hAnsi="Times New Roman"/>
          <w:b/>
        </w:rPr>
        <w:t>Коммуникативные УУД</w:t>
      </w:r>
    </w:p>
    <w:p w:rsidR="00B968BF" w:rsidRPr="00B968BF" w:rsidRDefault="00B968BF" w:rsidP="00B968BF">
      <w:pPr>
        <w:tabs>
          <w:tab w:val="left" w:pos="426"/>
        </w:tabs>
        <w:ind w:left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1.Умение организовывать учебное сотрудничество и совместную деятельность с учителем; р</w:t>
      </w:r>
      <w:r w:rsidRPr="00B968BF">
        <w:rPr>
          <w:rFonts w:ascii="Times New Roman" w:hAnsi="Times New Roman"/>
        </w:rPr>
        <w:t>а</w:t>
      </w:r>
      <w:r w:rsidRPr="00B968BF">
        <w:rPr>
          <w:rFonts w:ascii="Times New Roman" w:hAnsi="Times New Roman"/>
        </w:rPr>
        <w:t xml:space="preserve">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68BF" w:rsidRPr="00B968BF" w:rsidRDefault="00B968BF" w:rsidP="00B968BF">
      <w:pPr>
        <w:widowControl w:val="0"/>
        <w:tabs>
          <w:tab w:val="left" w:pos="142"/>
        </w:tabs>
        <w:ind w:left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</w:t>
      </w:r>
      <w:r w:rsidRPr="00B968BF">
        <w:rPr>
          <w:rFonts w:ascii="Times New Roman" w:hAnsi="Times New Roman"/>
        </w:rPr>
        <w:t>ь</w:t>
      </w:r>
      <w:r w:rsidRPr="00B968BF">
        <w:rPr>
          <w:rFonts w:ascii="Times New Roman" w:hAnsi="Times New Roman"/>
        </w:rPr>
        <w:t xml:space="preserve">ности; владение устной и письменной речью, монологической контекстной речью. </w:t>
      </w:r>
    </w:p>
    <w:p w:rsidR="00B968BF" w:rsidRPr="00B968BF" w:rsidRDefault="00B968BF" w:rsidP="00B968BF">
      <w:pPr>
        <w:widowControl w:val="0"/>
        <w:tabs>
          <w:tab w:val="left" w:pos="993"/>
        </w:tabs>
        <w:ind w:left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lastRenderedPageBreak/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:rsidR="00B968BF" w:rsidRPr="00B968BF" w:rsidRDefault="00B968BF" w:rsidP="00B968BF">
      <w:pPr>
        <w:ind w:firstLine="709"/>
        <w:rPr>
          <w:rFonts w:ascii="Times New Roman" w:hAnsi="Times New Roman"/>
          <w:i/>
        </w:rPr>
      </w:pPr>
      <w:r w:rsidRPr="00B968BF">
        <w:rPr>
          <w:rFonts w:ascii="Times New Roman" w:hAnsi="Times New Roman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</w:t>
      </w:r>
      <w:r w:rsidRPr="00B968BF">
        <w:rPr>
          <w:rFonts w:ascii="Times New Roman" w:hAnsi="Times New Roman"/>
        </w:rPr>
        <w:t>н</w:t>
      </w:r>
      <w:r w:rsidRPr="00B968BF">
        <w:rPr>
          <w:rFonts w:ascii="Times New Roman" w:hAnsi="Times New Roman"/>
        </w:rPr>
        <w:t>терпретировать содержащуюся в них информацию, в том числе:</w:t>
      </w:r>
    </w:p>
    <w:p w:rsidR="00B968BF" w:rsidRPr="00B968BF" w:rsidRDefault="00B968BF" w:rsidP="00B968BF">
      <w:pPr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968BF" w:rsidRPr="00B968BF" w:rsidRDefault="00B968BF" w:rsidP="00B968BF">
      <w:pPr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• выделять главную и избыточную информацию, выполнять смысловое свертывание выделе</w:t>
      </w:r>
      <w:r w:rsidRPr="00B968BF">
        <w:rPr>
          <w:rFonts w:ascii="Times New Roman" w:hAnsi="Times New Roman"/>
        </w:rPr>
        <w:t>н</w:t>
      </w:r>
      <w:r w:rsidRPr="00B968BF">
        <w:rPr>
          <w:rFonts w:ascii="Times New Roman" w:hAnsi="Times New Roman"/>
        </w:rPr>
        <w:t>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968BF" w:rsidRPr="00B968BF" w:rsidRDefault="00B968BF" w:rsidP="00B968BF">
      <w:pPr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• заполнять и дополнять таблицы, схемы.</w:t>
      </w:r>
    </w:p>
    <w:p w:rsidR="00B968BF" w:rsidRPr="00B968BF" w:rsidRDefault="00B968BF" w:rsidP="00B968BF">
      <w:pPr>
        <w:suppressAutoHyphens/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B968BF" w:rsidRPr="00B968BF" w:rsidRDefault="00B968BF" w:rsidP="00B968BF">
      <w:pPr>
        <w:suppressAutoHyphens/>
        <w:ind w:firstLine="709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968B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6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68BF">
        <w:rPr>
          <w:rFonts w:ascii="Times New Roman" w:hAnsi="Times New Roman" w:cs="Times New Roman"/>
          <w:sz w:val="24"/>
          <w:szCs w:val="24"/>
        </w:rPr>
        <w:t>1)взаимодействовать с окружающими людьми в ситуациях формального и неформального ме</w:t>
      </w:r>
      <w:r w:rsidRPr="00B968BF">
        <w:rPr>
          <w:rFonts w:ascii="Times New Roman" w:hAnsi="Times New Roman" w:cs="Times New Roman"/>
          <w:sz w:val="24"/>
          <w:szCs w:val="24"/>
        </w:rPr>
        <w:t>ж</w:t>
      </w:r>
      <w:r w:rsidRPr="00B968BF">
        <w:rPr>
          <w:rFonts w:ascii="Times New Roman" w:hAnsi="Times New Roman" w:cs="Times New Roman"/>
          <w:sz w:val="24"/>
          <w:szCs w:val="24"/>
        </w:rPr>
        <w:t>личностного и межкультурного общения;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968BF">
        <w:rPr>
          <w:rFonts w:ascii="Times New Roman" w:hAnsi="Times New Roman" w:cs="Times New Roman"/>
          <w:sz w:val="24"/>
          <w:szCs w:val="24"/>
        </w:rPr>
        <w:t>2)осознавать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968BF">
        <w:rPr>
          <w:rFonts w:ascii="Times New Roman" w:hAnsi="Times New Roman" w:cs="Times New Roman"/>
          <w:sz w:val="24"/>
          <w:szCs w:val="24"/>
        </w:rPr>
        <w:t>3)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968BF">
        <w:rPr>
          <w:rFonts w:ascii="Times New Roman" w:hAnsi="Times New Roman" w:cs="Times New Roman"/>
          <w:sz w:val="24"/>
          <w:szCs w:val="24"/>
        </w:rPr>
        <w:t>4) осознавать коммуникативно-эстетические возможности родного языка на основе изучения в</w:t>
      </w:r>
      <w:r w:rsidRPr="00B968BF">
        <w:rPr>
          <w:rFonts w:ascii="Times New Roman" w:hAnsi="Times New Roman" w:cs="Times New Roman"/>
          <w:sz w:val="24"/>
          <w:szCs w:val="24"/>
        </w:rPr>
        <w:t>ы</w:t>
      </w:r>
      <w:r w:rsidRPr="00B968BF">
        <w:rPr>
          <w:rFonts w:ascii="Times New Roman" w:hAnsi="Times New Roman" w:cs="Times New Roman"/>
          <w:sz w:val="24"/>
          <w:szCs w:val="24"/>
        </w:rPr>
        <w:t>дающихся произведений культуры своего народа, российской и мировой культуры.</w:t>
      </w:r>
    </w:p>
    <w:p w:rsidR="00B968BF" w:rsidRPr="00B968BF" w:rsidRDefault="00B968BF" w:rsidP="00B968BF">
      <w:pPr>
        <w:pStyle w:val="ConsPlusNormal"/>
        <w:ind w:firstLine="54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68BF">
        <w:rPr>
          <w:rFonts w:ascii="Times New Roman" w:hAnsi="Times New Roman" w:cs="Times New Roman"/>
          <w:b/>
          <w:bCs/>
          <w:iCs/>
          <w:sz w:val="24"/>
          <w:szCs w:val="24"/>
        </w:rPr>
        <w:t>Ученик получит возможность научиться</w:t>
      </w:r>
    </w:p>
    <w:p w:rsidR="00B968BF" w:rsidRPr="00B968BF" w:rsidRDefault="00B968BF" w:rsidP="00B968BF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68BF">
        <w:rPr>
          <w:rFonts w:ascii="Times New Roman" w:hAnsi="Times New Roman" w:cs="Times New Roman"/>
          <w:sz w:val="24"/>
          <w:szCs w:val="24"/>
        </w:rPr>
        <w:t>понимать литературные художественные произведения, отражающие разные этнокультурные традиции;</w:t>
      </w:r>
    </w:p>
    <w:p w:rsidR="00B968BF" w:rsidRPr="00B968BF" w:rsidRDefault="00B968BF" w:rsidP="00B968BF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8BF">
        <w:rPr>
          <w:rFonts w:ascii="Times New Roman" w:hAnsi="Times New Roman" w:cs="Times New Roman"/>
          <w:sz w:val="24"/>
          <w:szCs w:val="24"/>
        </w:rPr>
        <w:t>овладеть процедурами смыслового и эстетического анализа текста на основе понимания при</w:t>
      </w:r>
      <w:r w:rsidRPr="00B968BF">
        <w:rPr>
          <w:rFonts w:ascii="Times New Roman" w:hAnsi="Times New Roman" w:cs="Times New Roman"/>
          <w:sz w:val="24"/>
          <w:szCs w:val="24"/>
        </w:rPr>
        <w:t>н</w:t>
      </w:r>
      <w:r w:rsidRPr="00B968BF">
        <w:rPr>
          <w:rFonts w:ascii="Times New Roman" w:hAnsi="Times New Roman" w:cs="Times New Roman"/>
          <w:sz w:val="24"/>
          <w:szCs w:val="24"/>
        </w:rPr>
        <w:t>ципиальных отличий литературного художественного текста от научного, делового, публиц</w:t>
      </w:r>
      <w:r w:rsidRPr="00B968BF">
        <w:rPr>
          <w:rFonts w:ascii="Times New Roman" w:hAnsi="Times New Roman" w:cs="Times New Roman"/>
          <w:sz w:val="24"/>
          <w:szCs w:val="24"/>
        </w:rPr>
        <w:t>и</w:t>
      </w:r>
      <w:r w:rsidRPr="00B968BF">
        <w:rPr>
          <w:rFonts w:ascii="Times New Roman" w:hAnsi="Times New Roman" w:cs="Times New Roman"/>
          <w:sz w:val="24"/>
          <w:szCs w:val="24"/>
        </w:rPr>
        <w:t>стического и т.п., уметь воспринимать, анализировать, критически оценивать и интерпретир</w:t>
      </w:r>
      <w:r w:rsidRPr="00B968BF">
        <w:rPr>
          <w:rFonts w:ascii="Times New Roman" w:hAnsi="Times New Roman" w:cs="Times New Roman"/>
          <w:sz w:val="24"/>
          <w:szCs w:val="24"/>
        </w:rPr>
        <w:t>о</w:t>
      </w:r>
      <w:r w:rsidRPr="00B968BF">
        <w:rPr>
          <w:rFonts w:ascii="Times New Roman" w:hAnsi="Times New Roman" w:cs="Times New Roman"/>
          <w:sz w:val="24"/>
          <w:szCs w:val="24"/>
        </w:rPr>
        <w:t xml:space="preserve">вать </w:t>
      </w:r>
      <w:proofErr w:type="gramStart"/>
      <w:r w:rsidRPr="00B968BF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968BF">
        <w:rPr>
          <w:rFonts w:ascii="Times New Roman" w:hAnsi="Times New Roman" w:cs="Times New Roman"/>
          <w:sz w:val="24"/>
          <w:szCs w:val="24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968BF" w:rsidRPr="00B968BF" w:rsidRDefault="00B968BF" w:rsidP="00B968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iCs/>
        </w:rPr>
        <w:t xml:space="preserve">воспринимать произведение как художественное целое, концептуально осмыслять его в </w:t>
      </w:r>
      <w:proofErr w:type="spellStart"/>
      <w:r w:rsidRPr="00B968BF">
        <w:rPr>
          <w:rFonts w:ascii="Times New Roman" w:hAnsi="Times New Roman"/>
          <w:iCs/>
        </w:rPr>
        <w:t>этои</w:t>
      </w:r>
      <w:proofErr w:type="spellEnd"/>
      <w:r w:rsidRPr="00B968BF">
        <w:rPr>
          <w:rFonts w:ascii="Times New Roman" w:hAnsi="Times New Roman"/>
          <w:iCs/>
        </w:rPr>
        <w:t xml:space="preserve">̆ целостности, видеть </w:t>
      </w:r>
      <w:proofErr w:type="spellStart"/>
      <w:r w:rsidRPr="00B968BF">
        <w:rPr>
          <w:rFonts w:ascii="Times New Roman" w:hAnsi="Times New Roman"/>
          <w:iCs/>
        </w:rPr>
        <w:t>воплощенныи</w:t>
      </w:r>
      <w:proofErr w:type="spellEnd"/>
      <w:r w:rsidRPr="00B968BF">
        <w:rPr>
          <w:rFonts w:ascii="Times New Roman" w:hAnsi="Times New Roman"/>
          <w:iCs/>
        </w:rPr>
        <w:t xml:space="preserve">̆ в нем </w:t>
      </w:r>
      <w:proofErr w:type="spellStart"/>
      <w:r w:rsidRPr="00B968BF">
        <w:rPr>
          <w:rFonts w:ascii="Times New Roman" w:hAnsi="Times New Roman"/>
          <w:iCs/>
        </w:rPr>
        <w:t>авторскии</w:t>
      </w:r>
      <w:proofErr w:type="spellEnd"/>
      <w:r w:rsidRPr="00B968BF">
        <w:rPr>
          <w:rFonts w:ascii="Times New Roman" w:hAnsi="Times New Roman"/>
          <w:iCs/>
        </w:rPr>
        <w:t xml:space="preserve">̆ замысел; </w:t>
      </w:r>
    </w:p>
    <w:p w:rsidR="00B968BF" w:rsidRPr="00B968BF" w:rsidRDefault="00B968BF" w:rsidP="00B968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iCs/>
        </w:rPr>
        <w:t xml:space="preserve">интерпретировать </w:t>
      </w:r>
      <w:proofErr w:type="spellStart"/>
      <w:r w:rsidRPr="00B968BF">
        <w:rPr>
          <w:rFonts w:ascii="Times New Roman" w:hAnsi="Times New Roman"/>
          <w:iCs/>
        </w:rPr>
        <w:t>художественныи</w:t>
      </w:r>
      <w:proofErr w:type="spellEnd"/>
      <w:r w:rsidRPr="00B968BF">
        <w:rPr>
          <w:rFonts w:ascii="Times New Roman" w:hAnsi="Times New Roman"/>
          <w:iCs/>
        </w:rPr>
        <w:t xml:space="preserve">̆ смысл произведения, то есть отвечать на вопросы: «Почему (с </w:t>
      </w:r>
      <w:proofErr w:type="spellStart"/>
      <w:r w:rsidRPr="00B968BF">
        <w:rPr>
          <w:rFonts w:ascii="Times New Roman" w:hAnsi="Times New Roman"/>
          <w:iCs/>
        </w:rPr>
        <w:t>какои</w:t>
      </w:r>
      <w:proofErr w:type="spellEnd"/>
      <w:r w:rsidRPr="00B968BF">
        <w:rPr>
          <w:rFonts w:ascii="Times New Roman" w:hAnsi="Times New Roman"/>
          <w:iCs/>
        </w:rPr>
        <w:t xml:space="preserve">̆ целью?) произведение построено так, а не иначе? </w:t>
      </w:r>
      <w:proofErr w:type="spellStart"/>
      <w:r w:rsidRPr="00B968BF">
        <w:rPr>
          <w:rFonts w:ascii="Times New Roman" w:hAnsi="Times New Roman"/>
          <w:iCs/>
        </w:rPr>
        <w:t>Какои</w:t>
      </w:r>
      <w:proofErr w:type="spellEnd"/>
      <w:r w:rsidRPr="00B968BF">
        <w:rPr>
          <w:rFonts w:ascii="Times New Roman" w:hAnsi="Times New Roman"/>
          <w:iCs/>
        </w:rPr>
        <w:t xml:space="preserve">̆ </w:t>
      </w:r>
      <w:proofErr w:type="spellStart"/>
      <w:r w:rsidRPr="00B968BF">
        <w:rPr>
          <w:rFonts w:ascii="Times New Roman" w:hAnsi="Times New Roman"/>
          <w:iCs/>
        </w:rPr>
        <w:t>художественныи</w:t>
      </w:r>
      <w:proofErr w:type="spellEnd"/>
      <w:r w:rsidRPr="00B968BF">
        <w:rPr>
          <w:rFonts w:ascii="Times New Roman" w:hAnsi="Times New Roman"/>
          <w:iCs/>
        </w:rPr>
        <w:t xml:space="preserve">̆ эффект дало именно такое построение, </w:t>
      </w:r>
      <w:proofErr w:type="spellStart"/>
      <w:r w:rsidRPr="00B968BF">
        <w:rPr>
          <w:rFonts w:ascii="Times New Roman" w:hAnsi="Times New Roman"/>
          <w:iCs/>
        </w:rPr>
        <w:t>какои</w:t>
      </w:r>
      <w:proofErr w:type="spellEnd"/>
      <w:r w:rsidRPr="00B968BF">
        <w:rPr>
          <w:rFonts w:ascii="Times New Roman" w:hAnsi="Times New Roman"/>
          <w:iCs/>
        </w:rPr>
        <w:t xml:space="preserve">̆ вывод на основе именно такого построения мы можем сделать о тематике, проблематике и </w:t>
      </w:r>
      <w:proofErr w:type="spellStart"/>
      <w:r w:rsidRPr="00B968BF">
        <w:rPr>
          <w:rFonts w:ascii="Times New Roman" w:hAnsi="Times New Roman"/>
          <w:iCs/>
        </w:rPr>
        <w:t>авторскои</w:t>
      </w:r>
      <w:proofErr w:type="spellEnd"/>
      <w:r w:rsidRPr="00B968BF">
        <w:rPr>
          <w:rFonts w:ascii="Times New Roman" w:hAnsi="Times New Roman"/>
          <w:iCs/>
        </w:rPr>
        <w:t xml:space="preserve">̆ позиции в данном конкретном произведении?»; </w:t>
      </w:r>
    </w:p>
    <w:p w:rsidR="00B968BF" w:rsidRPr="00B968BF" w:rsidRDefault="00B968BF" w:rsidP="00B968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iCs/>
        </w:rPr>
        <w:t>устно или письменно истолковывать художественные функции особенности поэтики произв</w:t>
      </w:r>
      <w:r w:rsidRPr="00B968BF">
        <w:rPr>
          <w:rFonts w:ascii="Times New Roman" w:hAnsi="Times New Roman"/>
          <w:iCs/>
        </w:rPr>
        <w:t>е</w:t>
      </w:r>
      <w:r w:rsidRPr="00B968BF">
        <w:rPr>
          <w:rFonts w:ascii="Times New Roman" w:hAnsi="Times New Roman"/>
          <w:iCs/>
        </w:rPr>
        <w:t>дения, рассматриваемого в его целостности, а также истолковывать смысл произведения как х</w:t>
      </w:r>
      <w:r w:rsidRPr="00B968BF">
        <w:rPr>
          <w:rFonts w:ascii="Times New Roman" w:hAnsi="Times New Roman"/>
          <w:iCs/>
        </w:rPr>
        <w:t>у</w:t>
      </w:r>
      <w:r w:rsidRPr="00B968BF">
        <w:rPr>
          <w:rFonts w:ascii="Times New Roman" w:hAnsi="Times New Roman"/>
          <w:iCs/>
        </w:rPr>
        <w:t xml:space="preserve">дожественного целого; </w:t>
      </w:r>
    </w:p>
    <w:p w:rsidR="00B968BF" w:rsidRPr="00B968BF" w:rsidRDefault="00B968BF" w:rsidP="00B968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iCs/>
        </w:rPr>
        <w:t xml:space="preserve">создавать эссе, научно-исследовательских заметок (статьи), доклада на конференцию, рецензии, сценария и т.п. </w:t>
      </w:r>
    </w:p>
    <w:p w:rsidR="00B968BF" w:rsidRPr="00227F33" w:rsidRDefault="00B968BF" w:rsidP="00227F3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 w:rsidRPr="00227F33">
        <w:rPr>
          <w:b/>
          <w:bCs/>
          <w:sz w:val="28"/>
          <w:szCs w:val="28"/>
        </w:rPr>
        <w:lastRenderedPageBreak/>
        <w:t>Содержа</w:t>
      </w:r>
      <w:r w:rsidR="00227F33">
        <w:rPr>
          <w:b/>
          <w:bCs/>
          <w:sz w:val="28"/>
          <w:szCs w:val="28"/>
        </w:rPr>
        <w:t>ние учебного предмета «Р</w:t>
      </w:r>
      <w:r w:rsidRPr="00227F33">
        <w:rPr>
          <w:b/>
          <w:bCs/>
          <w:sz w:val="28"/>
          <w:szCs w:val="28"/>
        </w:rPr>
        <w:t>одная литература»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proofErr w:type="spellStart"/>
      <w:r w:rsidRPr="00B968BF">
        <w:rPr>
          <w:rFonts w:ascii="Times New Roman" w:hAnsi="Times New Roman"/>
        </w:rPr>
        <w:t>Важнейшее</w:t>
      </w:r>
      <w:proofErr w:type="spellEnd"/>
      <w:r w:rsidRPr="00B968BF">
        <w:rPr>
          <w:rFonts w:ascii="Times New Roman" w:hAnsi="Times New Roman"/>
        </w:rPr>
        <w:t xml:space="preserve"> значение в формировании духовно </w:t>
      </w:r>
      <w:proofErr w:type="spellStart"/>
      <w:r w:rsidRPr="00B968BF">
        <w:rPr>
          <w:rFonts w:ascii="Times New Roman" w:hAnsi="Times New Roman"/>
        </w:rPr>
        <w:t>богатои</w:t>
      </w:r>
      <w:proofErr w:type="spellEnd"/>
      <w:r w:rsidRPr="00B968BF">
        <w:rPr>
          <w:rFonts w:ascii="Times New Roman" w:hAnsi="Times New Roman"/>
        </w:rPr>
        <w:t xml:space="preserve">̆, гармонически </w:t>
      </w:r>
      <w:proofErr w:type="spellStart"/>
      <w:r w:rsidRPr="00B968BF">
        <w:rPr>
          <w:rFonts w:ascii="Times New Roman" w:hAnsi="Times New Roman"/>
        </w:rPr>
        <w:t>развитои</w:t>
      </w:r>
      <w:proofErr w:type="spellEnd"/>
      <w:r w:rsidRPr="00B968BF">
        <w:rPr>
          <w:rFonts w:ascii="Times New Roman" w:hAnsi="Times New Roman"/>
        </w:rPr>
        <w:t>̆ личности с высокими нравственными идеалами и эстетическими потребностями имеет родная литература (русская литерат</w:t>
      </w:r>
      <w:r w:rsidRPr="00B968BF">
        <w:rPr>
          <w:rFonts w:ascii="Times New Roman" w:hAnsi="Times New Roman"/>
        </w:rPr>
        <w:t>у</w:t>
      </w:r>
      <w:r w:rsidRPr="00B968BF">
        <w:rPr>
          <w:rFonts w:ascii="Times New Roman" w:hAnsi="Times New Roman"/>
        </w:rPr>
        <w:t>ра). Курс данного предмета в школе основывается на принципах связи искусства с жизнью, единства формы и содержания, историзма, русских традиций и новаторства, осмысления историко-культурных сведений, нравственно-эстетических представлений, усвоения основных понятий теории и истории л</w:t>
      </w:r>
      <w:r w:rsidRPr="00B968BF">
        <w:rPr>
          <w:rFonts w:ascii="Times New Roman" w:hAnsi="Times New Roman"/>
        </w:rPr>
        <w:t>и</w:t>
      </w:r>
      <w:r w:rsidRPr="00B968BF">
        <w:rPr>
          <w:rFonts w:ascii="Times New Roman" w:hAnsi="Times New Roman"/>
        </w:rPr>
        <w:t xml:space="preserve">тературы, формирование умений оценивать и анализировать художественные произведения, овладения </w:t>
      </w:r>
      <w:proofErr w:type="spellStart"/>
      <w:r w:rsidRPr="00B968BF">
        <w:rPr>
          <w:rFonts w:ascii="Times New Roman" w:hAnsi="Times New Roman"/>
        </w:rPr>
        <w:t>богатейшими</w:t>
      </w:r>
      <w:proofErr w:type="spellEnd"/>
      <w:r w:rsidRPr="00B968BF">
        <w:rPr>
          <w:rFonts w:ascii="Times New Roman" w:hAnsi="Times New Roman"/>
        </w:rPr>
        <w:t xml:space="preserve"> выразительными средствами литературного языка. 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b/>
        </w:rPr>
        <w:t>Главная цель</w:t>
      </w:r>
      <w:r w:rsidRPr="00B968BF">
        <w:rPr>
          <w:rFonts w:ascii="Times New Roman" w:hAnsi="Times New Roman"/>
        </w:rPr>
        <w:t xml:space="preserve"> изучения </w:t>
      </w:r>
      <w:proofErr w:type="spellStart"/>
      <w:r w:rsidRPr="00B968BF">
        <w:rPr>
          <w:rFonts w:ascii="Times New Roman" w:hAnsi="Times New Roman"/>
        </w:rPr>
        <w:t>роднои</w:t>
      </w:r>
      <w:proofErr w:type="spellEnd"/>
      <w:r w:rsidRPr="00B968BF">
        <w:rPr>
          <w:rFonts w:ascii="Times New Roman" w:hAnsi="Times New Roman"/>
        </w:rPr>
        <w:t>̆ литературы (</w:t>
      </w:r>
      <w:proofErr w:type="spellStart"/>
      <w:r w:rsidRPr="00B968BF">
        <w:rPr>
          <w:rFonts w:ascii="Times New Roman" w:hAnsi="Times New Roman"/>
        </w:rPr>
        <w:t>русскои</w:t>
      </w:r>
      <w:proofErr w:type="spellEnd"/>
      <w:r w:rsidRPr="00B968BF">
        <w:rPr>
          <w:rFonts w:ascii="Times New Roman" w:hAnsi="Times New Roman"/>
        </w:rPr>
        <w:t xml:space="preserve">̆ литературы) в школе - приобщение учащихся к искусству слова, богатству </w:t>
      </w:r>
      <w:proofErr w:type="spellStart"/>
      <w:r w:rsidRPr="00B968BF">
        <w:rPr>
          <w:rFonts w:ascii="Times New Roman" w:hAnsi="Times New Roman"/>
        </w:rPr>
        <w:t>русскои</w:t>
      </w:r>
      <w:proofErr w:type="spellEnd"/>
      <w:r w:rsidRPr="00B968BF">
        <w:rPr>
          <w:rFonts w:ascii="Times New Roman" w:hAnsi="Times New Roman"/>
        </w:rPr>
        <w:t xml:space="preserve">̆ </w:t>
      </w:r>
      <w:proofErr w:type="spellStart"/>
      <w:r w:rsidRPr="00B968BF">
        <w:rPr>
          <w:rFonts w:ascii="Times New Roman" w:hAnsi="Times New Roman"/>
        </w:rPr>
        <w:t>народнои</w:t>
      </w:r>
      <w:proofErr w:type="spellEnd"/>
      <w:r w:rsidRPr="00B968BF">
        <w:rPr>
          <w:rFonts w:ascii="Times New Roman" w:hAnsi="Times New Roman"/>
        </w:rPr>
        <w:t xml:space="preserve">̆, </w:t>
      </w:r>
      <w:proofErr w:type="spellStart"/>
      <w:r w:rsidRPr="00B968BF">
        <w:rPr>
          <w:rFonts w:ascii="Times New Roman" w:hAnsi="Times New Roman"/>
        </w:rPr>
        <w:t>классическои</w:t>
      </w:r>
      <w:proofErr w:type="spellEnd"/>
      <w:r w:rsidRPr="00B968BF">
        <w:rPr>
          <w:rFonts w:ascii="Times New Roman" w:hAnsi="Times New Roman"/>
        </w:rPr>
        <w:t xml:space="preserve">̆ и </w:t>
      </w:r>
      <w:proofErr w:type="spellStart"/>
      <w:r w:rsidRPr="00B968BF">
        <w:rPr>
          <w:rFonts w:ascii="Times New Roman" w:hAnsi="Times New Roman"/>
        </w:rPr>
        <w:t>современнои</w:t>
      </w:r>
      <w:proofErr w:type="spellEnd"/>
      <w:r w:rsidRPr="00B968BF">
        <w:rPr>
          <w:rFonts w:ascii="Times New Roman" w:hAnsi="Times New Roman"/>
        </w:rPr>
        <w:t>̆ литературы. Основа лит</w:t>
      </w:r>
      <w:r w:rsidRPr="00B968BF">
        <w:rPr>
          <w:rFonts w:ascii="Times New Roman" w:hAnsi="Times New Roman"/>
        </w:rPr>
        <w:t>е</w:t>
      </w:r>
      <w:r w:rsidRPr="00B968BF">
        <w:rPr>
          <w:rFonts w:ascii="Times New Roman" w:hAnsi="Times New Roman"/>
        </w:rPr>
        <w:t>ратурного образования - чтение и изучение художественных произведений, знакомство с биографич</w:t>
      </w:r>
      <w:r w:rsidRPr="00B968BF">
        <w:rPr>
          <w:rFonts w:ascii="Times New Roman" w:hAnsi="Times New Roman"/>
        </w:rPr>
        <w:t>е</w:t>
      </w:r>
      <w:r w:rsidRPr="00B968BF">
        <w:rPr>
          <w:rFonts w:ascii="Times New Roman" w:hAnsi="Times New Roman"/>
        </w:rPr>
        <w:t>скими сведениями о мастерах слова и историк</w:t>
      </w:r>
      <w:proofErr w:type="gramStart"/>
      <w:r w:rsidRPr="00B968BF">
        <w:rPr>
          <w:rFonts w:ascii="Times New Roman" w:hAnsi="Times New Roman"/>
        </w:rPr>
        <w:t>о-</w:t>
      </w:r>
      <w:proofErr w:type="gramEnd"/>
      <w:r w:rsidRPr="00B968BF">
        <w:rPr>
          <w:rFonts w:ascii="Times New Roman" w:hAnsi="Times New Roman"/>
        </w:rPr>
        <w:t xml:space="preserve"> культурными фактами, необходимыми для понимания включенных в программу произведений. 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Расширение круга чтения, повышение качества чтения, уровня восприятия и глубины проникновения в </w:t>
      </w:r>
      <w:proofErr w:type="spellStart"/>
      <w:r w:rsidRPr="00B968BF">
        <w:rPr>
          <w:rFonts w:ascii="Times New Roman" w:hAnsi="Times New Roman"/>
        </w:rPr>
        <w:t>художественныи</w:t>
      </w:r>
      <w:proofErr w:type="spellEnd"/>
      <w:r w:rsidRPr="00B968BF">
        <w:rPr>
          <w:rFonts w:ascii="Times New Roman" w:hAnsi="Times New Roman"/>
        </w:rPr>
        <w:t>̆ те</w:t>
      </w:r>
      <w:proofErr w:type="gramStart"/>
      <w:r w:rsidRPr="00B968BF">
        <w:rPr>
          <w:rFonts w:ascii="Times New Roman" w:hAnsi="Times New Roman"/>
        </w:rPr>
        <w:t>кст ст</w:t>
      </w:r>
      <w:proofErr w:type="gramEnd"/>
      <w:r w:rsidRPr="00B968BF">
        <w:rPr>
          <w:rFonts w:ascii="Times New Roman" w:hAnsi="Times New Roman"/>
        </w:rPr>
        <w:t xml:space="preserve">ановится важным средством для поддержания </w:t>
      </w:r>
      <w:proofErr w:type="spellStart"/>
      <w:r w:rsidRPr="00B968BF">
        <w:rPr>
          <w:rFonts w:ascii="Times New Roman" w:hAnsi="Times New Roman"/>
        </w:rPr>
        <w:t>этои</w:t>
      </w:r>
      <w:proofErr w:type="spellEnd"/>
      <w:r w:rsidRPr="00B968BF">
        <w:rPr>
          <w:rFonts w:ascii="Times New Roman" w:hAnsi="Times New Roman"/>
        </w:rPr>
        <w:t xml:space="preserve">̆ основы на всех этапах изучения </w:t>
      </w:r>
      <w:proofErr w:type="spellStart"/>
      <w:r w:rsidRPr="00B968BF">
        <w:rPr>
          <w:rFonts w:ascii="Times New Roman" w:hAnsi="Times New Roman"/>
        </w:rPr>
        <w:t>роднои</w:t>
      </w:r>
      <w:proofErr w:type="spellEnd"/>
      <w:r w:rsidRPr="00B968BF">
        <w:rPr>
          <w:rFonts w:ascii="Times New Roman" w:hAnsi="Times New Roman"/>
        </w:rPr>
        <w:t xml:space="preserve">̆ литературы в школе. Чтобы чтение стало интересным, продуманным, </w:t>
      </w:r>
      <w:proofErr w:type="spellStart"/>
      <w:r w:rsidRPr="00B968BF">
        <w:rPr>
          <w:rFonts w:ascii="Times New Roman" w:hAnsi="Times New Roman"/>
        </w:rPr>
        <w:t>во</w:t>
      </w:r>
      <w:r w:rsidRPr="00B968BF">
        <w:rPr>
          <w:rFonts w:ascii="Times New Roman" w:hAnsi="Times New Roman"/>
        </w:rPr>
        <w:t>з</w:t>
      </w:r>
      <w:r w:rsidRPr="00B968BF">
        <w:rPr>
          <w:rFonts w:ascii="Times New Roman" w:hAnsi="Times New Roman"/>
        </w:rPr>
        <w:t>действующим</w:t>
      </w:r>
      <w:proofErr w:type="spellEnd"/>
      <w:r w:rsidRPr="00B968BF">
        <w:rPr>
          <w:rFonts w:ascii="Times New Roman" w:hAnsi="Times New Roman"/>
        </w:rPr>
        <w:t xml:space="preserve">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чтении; в книге. Понимать прочитанное как можно глубже - вот что должно стать устремлением ка</w:t>
      </w:r>
      <w:r w:rsidRPr="00B968BF">
        <w:rPr>
          <w:rFonts w:ascii="Times New Roman" w:hAnsi="Times New Roman"/>
        </w:rPr>
        <w:t>ж</w:t>
      </w:r>
      <w:r w:rsidRPr="00B968BF">
        <w:rPr>
          <w:rFonts w:ascii="Times New Roman" w:hAnsi="Times New Roman"/>
        </w:rPr>
        <w:t xml:space="preserve">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</w:t>
      </w:r>
      <w:proofErr w:type="spellStart"/>
      <w:r w:rsidRPr="00B968BF">
        <w:rPr>
          <w:rFonts w:ascii="Times New Roman" w:hAnsi="Times New Roman"/>
        </w:rPr>
        <w:t>детеи</w:t>
      </w:r>
      <w:proofErr w:type="spellEnd"/>
      <w:r w:rsidRPr="00B968BF">
        <w:rPr>
          <w:rFonts w:ascii="Times New Roman" w:hAnsi="Times New Roman"/>
        </w:rPr>
        <w:t xml:space="preserve">̆, развивать их </w:t>
      </w:r>
      <w:proofErr w:type="spellStart"/>
      <w:r w:rsidRPr="00B968BF">
        <w:rPr>
          <w:rFonts w:ascii="Times New Roman" w:hAnsi="Times New Roman"/>
        </w:rPr>
        <w:t>литературныи</w:t>
      </w:r>
      <w:proofErr w:type="spellEnd"/>
      <w:r w:rsidRPr="00B968BF">
        <w:rPr>
          <w:rFonts w:ascii="Times New Roman" w:hAnsi="Times New Roman"/>
        </w:rPr>
        <w:t xml:space="preserve">̆ вкус и подготовить к самостоятельному эстетическому восприятию и анализу художественного произведения. 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Курс «Родная литература (русская литература)» строится с </w:t>
      </w:r>
      <w:proofErr w:type="spellStart"/>
      <w:r w:rsidRPr="00B968BF">
        <w:rPr>
          <w:rFonts w:ascii="Times New Roman" w:hAnsi="Times New Roman"/>
        </w:rPr>
        <w:t>опорои</w:t>
      </w:r>
      <w:proofErr w:type="spellEnd"/>
      <w:r w:rsidRPr="00B968BF">
        <w:rPr>
          <w:rFonts w:ascii="Times New Roman" w:hAnsi="Times New Roman"/>
        </w:rPr>
        <w:t xml:space="preserve">̆ на текстуальное изучение русских художественных произведений, решает задачи формирования читательских умений, развития культуры </w:t>
      </w:r>
      <w:proofErr w:type="spellStart"/>
      <w:r w:rsidRPr="00B968BF">
        <w:rPr>
          <w:rFonts w:ascii="Times New Roman" w:hAnsi="Times New Roman"/>
        </w:rPr>
        <w:t>устнои</w:t>
      </w:r>
      <w:proofErr w:type="spellEnd"/>
      <w:r w:rsidRPr="00B968BF">
        <w:rPr>
          <w:rFonts w:ascii="Times New Roman" w:hAnsi="Times New Roman"/>
        </w:rPr>
        <w:t xml:space="preserve">̆ и </w:t>
      </w:r>
      <w:proofErr w:type="spellStart"/>
      <w:r w:rsidRPr="00B968BF">
        <w:rPr>
          <w:rFonts w:ascii="Times New Roman" w:hAnsi="Times New Roman"/>
        </w:rPr>
        <w:t>письменнои</w:t>
      </w:r>
      <w:proofErr w:type="spellEnd"/>
      <w:r w:rsidRPr="00B968BF">
        <w:rPr>
          <w:rFonts w:ascii="Times New Roman" w:hAnsi="Times New Roman"/>
        </w:rPr>
        <w:t xml:space="preserve">̆ речи. 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proofErr w:type="spellStart"/>
      <w:r w:rsidRPr="00B968BF">
        <w:rPr>
          <w:rFonts w:ascii="Times New Roman" w:hAnsi="Times New Roman"/>
          <w:b/>
          <w:bCs/>
        </w:rPr>
        <w:t>Русскии</w:t>
      </w:r>
      <w:proofErr w:type="spellEnd"/>
      <w:r w:rsidRPr="00B968BF">
        <w:rPr>
          <w:rFonts w:ascii="Times New Roman" w:hAnsi="Times New Roman"/>
          <w:b/>
          <w:bCs/>
        </w:rPr>
        <w:t>̆</w:t>
      </w:r>
      <w:r>
        <w:rPr>
          <w:rFonts w:ascii="Times New Roman" w:hAnsi="Times New Roman"/>
          <w:b/>
          <w:bCs/>
        </w:rPr>
        <w:t xml:space="preserve"> и донской</w:t>
      </w:r>
      <w:r w:rsidRPr="00B968BF">
        <w:rPr>
          <w:rFonts w:ascii="Times New Roman" w:hAnsi="Times New Roman"/>
          <w:b/>
          <w:bCs/>
        </w:rPr>
        <w:t xml:space="preserve"> фольклор </w:t>
      </w:r>
      <w:proofErr w:type="spellStart"/>
      <w:r w:rsidRPr="00B968BF">
        <w:rPr>
          <w:rFonts w:ascii="Times New Roman" w:hAnsi="Times New Roman"/>
        </w:rPr>
        <w:t>Фольклор</w:t>
      </w:r>
      <w:proofErr w:type="spellEnd"/>
      <w:r w:rsidRPr="00B968BF">
        <w:rPr>
          <w:rFonts w:ascii="Times New Roman" w:hAnsi="Times New Roman"/>
        </w:rPr>
        <w:t xml:space="preserve"> — коллективное устное народное творчество. Преображение </w:t>
      </w:r>
      <w:proofErr w:type="spellStart"/>
      <w:r w:rsidRPr="00B968BF">
        <w:rPr>
          <w:rFonts w:ascii="Times New Roman" w:hAnsi="Times New Roman"/>
        </w:rPr>
        <w:t>действительности</w:t>
      </w:r>
      <w:proofErr w:type="spellEnd"/>
      <w:r w:rsidRPr="00B968BF">
        <w:rPr>
          <w:rFonts w:ascii="Times New Roman" w:hAnsi="Times New Roman"/>
        </w:rPr>
        <w:t xml:space="preserve"> в духе народных идеалов. Вариативная природа фольклора. Исполнители </w:t>
      </w:r>
      <w:proofErr w:type="gramStart"/>
      <w:r w:rsidRPr="00B968BF">
        <w:rPr>
          <w:rFonts w:ascii="Times New Roman" w:hAnsi="Times New Roman"/>
        </w:rPr>
        <w:t>фолькло</w:t>
      </w:r>
      <w:r w:rsidRPr="00B968BF">
        <w:rPr>
          <w:rFonts w:ascii="Times New Roman" w:hAnsi="Times New Roman"/>
        </w:rPr>
        <w:t>р</w:t>
      </w:r>
      <w:r w:rsidRPr="00B968BF">
        <w:rPr>
          <w:rFonts w:ascii="Times New Roman" w:hAnsi="Times New Roman"/>
        </w:rPr>
        <w:t>ных</w:t>
      </w:r>
      <w:proofErr w:type="gramEnd"/>
      <w:r w:rsidRPr="00B968BF">
        <w:rPr>
          <w:rFonts w:ascii="Times New Roman" w:hAnsi="Times New Roman"/>
        </w:rPr>
        <w:t xml:space="preserve"> произведений. Коллективное и индивидуальное в фольклоре. 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b/>
          <w:bCs/>
        </w:rPr>
        <w:t xml:space="preserve">Древнерусская литература </w:t>
      </w:r>
      <w:r w:rsidR="002E613A">
        <w:rPr>
          <w:rFonts w:ascii="Times New Roman" w:hAnsi="Times New Roman"/>
        </w:rPr>
        <w:t>Связь произведений древнерусской литературы и национального самос</w:t>
      </w:r>
      <w:r w:rsidR="002E613A">
        <w:rPr>
          <w:rFonts w:ascii="Times New Roman" w:hAnsi="Times New Roman"/>
        </w:rPr>
        <w:t>о</w:t>
      </w:r>
      <w:r w:rsidR="002E613A">
        <w:rPr>
          <w:rFonts w:ascii="Times New Roman" w:hAnsi="Times New Roman"/>
        </w:rPr>
        <w:t xml:space="preserve">знания. Адаптированная литература. </w:t>
      </w:r>
      <w:r w:rsidRPr="00B968BF">
        <w:rPr>
          <w:rFonts w:ascii="Times New Roman" w:hAnsi="Times New Roman"/>
        </w:rPr>
        <w:t xml:space="preserve"> Древнехристианская книжность на Руси (обзор). </w:t>
      </w:r>
    </w:p>
    <w:p w:rsidR="00B968BF" w:rsidRPr="00CB22E8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b/>
          <w:bCs/>
        </w:rPr>
        <w:t xml:space="preserve">Русская литература </w:t>
      </w:r>
      <w:r w:rsidRPr="00B968BF">
        <w:rPr>
          <w:rFonts w:ascii="Times New Roman" w:hAnsi="Times New Roman"/>
          <w:b/>
          <w:bCs/>
          <w:lang w:val="en-US"/>
        </w:rPr>
        <w:t>XVIII</w:t>
      </w:r>
      <w:r w:rsidRPr="00B968BF">
        <w:rPr>
          <w:rFonts w:ascii="Times New Roman" w:hAnsi="Times New Roman"/>
          <w:b/>
          <w:bCs/>
        </w:rPr>
        <w:t xml:space="preserve"> - </w:t>
      </w:r>
      <w:r w:rsidRPr="00B968BF">
        <w:rPr>
          <w:rFonts w:ascii="Times New Roman" w:hAnsi="Times New Roman"/>
          <w:b/>
          <w:bCs/>
          <w:lang w:val="en-US"/>
        </w:rPr>
        <w:t>XIX</w:t>
      </w:r>
      <w:r w:rsidRPr="00B968BF">
        <w:rPr>
          <w:rFonts w:ascii="Times New Roman" w:hAnsi="Times New Roman"/>
          <w:b/>
          <w:bCs/>
        </w:rPr>
        <w:t xml:space="preserve"> веков </w:t>
      </w:r>
      <w:r w:rsidR="002E613A">
        <w:rPr>
          <w:rFonts w:ascii="Times New Roman" w:hAnsi="Times New Roman"/>
        </w:rPr>
        <w:t>Русские поэты о Доне.</w:t>
      </w:r>
      <w:r w:rsidR="00CB22E8">
        <w:rPr>
          <w:rFonts w:ascii="Times New Roman" w:hAnsi="Times New Roman"/>
        </w:rPr>
        <w:t xml:space="preserve"> Стихи донских поэтов. Поэты казачь</w:t>
      </w:r>
      <w:r w:rsidR="00CB22E8">
        <w:rPr>
          <w:rFonts w:ascii="Times New Roman" w:hAnsi="Times New Roman"/>
        </w:rPr>
        <w:t>е</w:t>
      </w:r>
      <w:r w:rsidR="00CB22E8">
        <w:rPr>
          <w:rFonts w:ascii="Times New Roman" w:hAnsi="Times New Roman"/>
        </w:rPr>
        <w:t xml:space="preserve">го зарубежья. Русская проза </w:t>
      </w:r>
      <w:r w:rsidR="00CB22E8">
        <w:rPr>
          <w:rFonts w:ascii="Times New Roman" w:hAnsi="Times New Roman"/>
          <w:lang w:val="en-US"/>
        </w:rPr>
        <w:t>XIX</w:t>
      </w:r>
      <w:r w:rsidR="00CB22E8">
        <w:rPr>
          <w:rFonts w:ascii="Times New Roman" w:hAnsi="Times New Roman"/>
        </w:rPr>
        <w:t xml:space="preserve"> века.</w:t>
      </w:r>
    </w:p>
    <w:p w:rsidR="00B968BF" w:rsidRPr="00B968BF" w:rsidRDefault="00B968BF" w:rsidP="00B968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  <w:r w:rsidRPr="00B968BF">
        <w:rPr>
          <w:rFonts w:ascii="Times New Roman" w:hAnsi="Times New Roman"/>
          <w:b/>
          <w:bCs/>
        </w:rPr>
        <w:t xml:space="preserve">Русская литература </w:t>
      </w:r>
      <w:r w:rsidRPr="00B968BF">
        <w:rPr>
          <w:rFonts w:ascii="Times New Roman" w:hAnsi="Times New Roman"/>
          <w:b/>
          <w:bCs/>
          <w:lang w:val="en-US"/>
        </w:rPr>
        <w:t>XX</w:t>
      </w:r>
      <w:r w:rsidRPr="00B968BF">
        <w:rPr>
          <w:rFonts w:ascii="Times New Roman" w:hAnsi="Times New Roman"/>
          <w:b/>
          <w:bCs/>
        </w:rPr>
        <w:t xml:space="preserve"> - </w:t>
      </w:r>
      <w:r w:rsidRPr="00B968BF">
        <w:rPr>
          <w:rFonts w:ascii="Times New Roman" w:hAnsi="Times New Roman"/>
          <w:b/>
          <w:bCs/>
          <w:lang w:val="en-US"/>
        </w:rPr>
        <w:t>XXI</w:t>
      </w:r>
      <w:r w:rsidRPr="00B968BF">
        <w:rPr>
          <w:rFonts w:ascii="Times New Roman" w:hAnsi="Times New Roman"/>
          <w:b/>
          <w:bCs/>
        </w:rPr>
        <w:t xml:space="preserve"> веков </w:t>
      </w:r>
      <w:r w:rsidR="002E613A">
        <w:rPr>
          <w:rFonts w:ascii="Times New Roman" w:hAnsi="Times New Roman"/>
        </w:rPr>
        <w:t>Проза донских писателей. Фантастика и приключения. Литер</w:t>
      </w:r>
      <w:r w:rsidR="002E613A">
        <w:rPr>
          <w:rFonts w:ascii="Times New Roman" w:hAnsi="Times New Roman"/>
        </w:rPr>
        <w:t>а</w:t>
      </w:r>
      <w:r w:rsidR="002E613A">
        <w:rPr>
          <w:rFonts w:ascii="Times New Roman" w:hAnsi="Times New Roman"/>
        </w:rPr>
        <w:t>турное краеведение.</w:t>
      </w:r>
    </w:p>
    <w:p w:rsidR="00B968BF" w:rsidRPr="007D12CC" w:rsidRDefault="00AA33DF" w:rsidP="00AA33D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7D12CC">
        <w:rPr>
          <w:b/>
          <w:bCs/>
          <w:sz w:val="28"/>
          <w:szCs w:val="28"/>
        </w:rPr>
        <w:t>Календарно-т</w:t>
      </w:r>
      <w:r w:rsidR="00B968BF" w:rsidRPr="007D12CC">
        <w:rPr>
          <w:b/>
          <w:bCs/>
          <w:sz w:val="28"/>
          <w:szCs w:val="28"/>
        </w:rPr>
        <w:t>ематическое планирование</w:t>
      </w:r>
      <w:r w:rsidRPr="007D12CC">
        <w:rPr>
          <w:b/>
          <w:bCs/>
          <w:sz w:val="28"/>
          <w:szCs w:val="28"/>
        </w:rPr>
        <w:t>.</w:t>
      </w:r>
      <w:r w:rsidR="00B968BF" w:rsidRPr="007D12CC">
        <w:rPr>
          <w:b/>
          <w:bCs/>
          <w:sz w:val="28"/>
          <w:szCs w:val="28"/>
        </w:rPr>
        <w:t xml:space="preserve"> </w:t>
      </w:r>
      <w:bookmarkStart w:id="5" w:name="_GoBack"/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7103"/>
      </w:tblGrid>
      <w:tr w:rsidR="002E613A" w:rsidTr="00AB7115">
        <w:tc>
          <w:tcPr>
            <w:tcW w:w="1101" w:type="dxa"/>
            <w:vMerge w:val="restart"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1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693" w:type="dxa"/>
            <w:gridSpan w:val="2"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13A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103" w:type="dxa"/>
            <w:vMerge w:val="restart"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13A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2E613A" w:rsidTr="00AB7115">
        <w:tc>
          <w:tcPr>
            <w:tcW w:w="1101" w:type="dxa"/>
            <w:vMerge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13A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13A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103" w:type="dxa"/>
            <w:vMerge/>
          </w:tcPr>
          <w:p w:rsidR="002E613A" w:rsidRPr="002E613A" w:rsidRDefault="002E613A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5D9D" w:rsidTr="00AB7115">
        <w:tc>
          <w:tcPr>
            <w:tcW w:w="1101" w:type="dxa"/>
          </w:tcPr>
          <w:p w:rsidR="00F05D9D" w:rsidRPr="00F05D9D" w:rsidRDefault="00F05D9D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D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05D9D" w:rsidRPr="00861BB1" w:rsidRDefault="0030558B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418" w:type="dxa"/>
          </w:tcPr>
          <w:p w:rsidR="00F05D9D" w:rsidRPr="00861BB1" w:rsidRDefault="00F05D9D" w:rsidP="002E6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F05D9D" w:rsidRPr="00F05D9D" w:rsidRDefault="00F05D9D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D9D">
              <w:rPr>
                <w:rFonts w:ascii="Times New Roman" w:hAnsi="Times New Roman"/>
                <w:bCs/>
                <w:sz w:val="24"/>
                <w:szCs w:val="24"/>
              </w:rPr>
              <w:t>Введение. Понятие русской (родной) литературы</w:t>
            </w:r>
          </w:p>
        </w:tc>
      </w:tr>
      <w:tr w:rsidR="00AB7115" w:rsidRPr="00AB7115" w:rsidTr="0061577A">
        <w:tc>
          <w:tcPr>
            <w:tcW w:w="10897" w:type="dxa"/>
            <w:gridSpan w:val="4"/>
          </w:tcPr>
          <w:p w:rsidR="00100F4E" w:rsidRPr="00AB7115" w:rsidRDefault="00AB7115" w:rsidP="00FB3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/>
                <w:bCs/>
                <w:sz w:val="24"/>
                <w:szCs w:val="24"/>
              </w:rPr>
              <w:t>Донской фольклор</w:t>
            </w:r>
            <w:r w:rsidR="00FB31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B312C" w:rsidRPr="00AB7115">
              <w:rPr>
                <w:rFonts w:ascii="Times New Roman" w:hAnsi="Times New Roman"/>
                <w:b/>
                <w:bCs/>
                <w:sz w:val="24"/>
                <w:szCs w:val="24"/>
              </w:rPr>
              <w:t>Древнерусская литература</w:t>
            </w:r>
            <w:r w:rsidR="00FB31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E613A" w:rsidTr="00AB7115">
        <w:tc>
          <w:tcPr>
            <w:tcW w:w="1101" w:type="dxa"/>
          </w:tcPr>
          <w:p w:rsidR="002E613A" w:rsidRPr="00F05D9D" w:rsidRDefault="00F05D9D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D9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613A" w:rsidRPr="00861BB1" w:rsidRDefault="0030558B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418" w:type="dxa"/>
          </w:tcPr>
          <w:p w:rsidR="002E613A" w:rsidRPr="002E613A" w:rsidRDefault="002E613A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2E613A" w:rsidRPr="00F05D9D" w:rsidRDefault="00F05D9D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Казачьи песни и легенды.</w:t>
            </w:r>
            <w:r w:rsidR="00675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751F3" w:rsidRPr="00AB7115">
              <w:rPr>
                <w:rFonts w:ascii="Times New Roman" w:hAnsi="Times New Roman"/>
                <w:bCs/>
                <w:sz w:val="24"/>
                <w:szCs w:val="24"/>
              </w:rPr>
              <w:t>Задонщина</w:t>
            </w:r>
            <w:proofErr w:type="spellEnd"/>
            <w:r w:rsidR="006751F3" w:rsidRPr="00AB7115">
              <w:rPr>
                <w:rFonts w:ascii="Times New Roman" w:hAnsi="Times New Roman"/>
                <w:bCs/>
                <w:sz w:val="24"/>
                <w:szCs w:val="24"/>
              </w:rPr>
              <w:t>. По мотивам древнерусской поэмы (поэтическое пер</w:t>
            </w:r>
            <w:r w:rsidR="006751F3" w:rsidRPr="00AB711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751F3" w:rsidRPr="00AB7115">
              <w:rPr>
                <w:rFonts w:ascii="Times New Roman" w:hAnsi="Times New Roman"/>
                <w:bCs/>
                <w:sz w:val="24"/>
                <w:szCs w:val="24"/>
              </w:rPr>
              <w:t xml:space="preserve">ложение </w:t>
            </w:r>
            <w:proofErr w:type="spellStart"/>
            <w:r w:rsidR="006751F3" w:rsidRPr="00AB7115">
              <w:rPr>
                <w:rFonts w:ascii="Times New Roman" w:hAnsi="Times New Roman"/>
                <w:bCs/>
                <w:sz w:val="24"/>
                <w:szCs w:val="24"/>
              </w:rPr>
              <w:t>Б.Н.Куликова</w:t>
            </w:r>
            <w:proofErr w:type="spellEnd"/>
            <w:r w:rsidR="006751F3" w:rsidRPr="00AB711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B7115" w:rsidTr="0061577A">
        <w:tc>
          <w:tcPr>
            <w:tcW w:w="10897" w:type="dxa"/>
            <w:gridSpan w:val="4"/>
          </w:tcPr>
          <w:p w:rsidR="00100F4E" w:rsidRPr="006751F3" w:rsidRDefault="006751F3" w:rsidP="0067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Русские поэты о Доне</w:t>
            </w:r>
          </w:p>
        </w:tc>
      </w:tr>
      <w:tr w:rsidR="00AB7115" w:rsidTr="00AB7115">
        <w:tc>
          <w:tcPr>
            <w:tcW w:w="1101" w:type="dxa"/>
          </w:tcPr>
          <w:p w:rsidR="00AB7115" w:rsidRPr="00F05D9D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</w:tcPr>
          <w:p w:rsidR="00AB7115" w:rsidRPr="00861BB1" w:rsidRDefault="0030558B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7522AE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Г.Р.Державин</w:t>
            </w:r>
            <w:proofErr w:type="spellEnd"/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 xml:space="preserve"> «Атаману и Войску Донскому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»; В. А, Жуковский «Певец в стане русских воинов»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А.С. Пушкин «Казак», «Калмы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ке»; М. Ю. Лермонтов «Два сок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ла»</w:t>
            </w:r>
          </w:p>
        </w:tc>
      </w:tr>
      <w:tr w:rsidR="00AB7115" w:rsidTr="00AB7115">
        <w:tc>
          <w:tcPr>
            <w:tcW w:w="1101" w:type="dxa"/>
          </w:tcPr>
          <w:p w:rsidR="00AB7115" w:rsidRPr="00AB7115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B711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7522AE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В. Кольцов «Косарь»; И.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Никитин «Весна в степи»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Н. Майков «Ночная гроза», «Казак»; Н. Ф. Щербина «Южная ночь», «Таганрогским грекам»</w:t>
            </w:r>
          </w:p>
        </w:tc>
      </w:tr>
      <w:tr w:rsidR="00AB7115" w:rsidTr="00AB7115">
        <w:tc>
          <w:tcPr>
            <w:tcW w:w="1101" w:type="dxa"/>
          </w:tcPr>
          <w:p w:rsidR="00AB7115" w:rsidRPr="00AB7115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B711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DC1A9B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В. Кукольник «Здорово, старый Дон,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Дон унылый»; К. Д. Бальмонт «Скифы»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А. Блок «На поле Куликовом»; И. А. Бунин «Ковыль»</w:t>
            </w:r>
          </w:p>
        </w:tc>
      </w:tr>
      <w:tr w:rsidR="00DC1A9B" w:rsidTr="00912061">
        <w:tc>
          <w:tcPr>
            <w:tcW w:w="10897" w:type="dxa"/>
            <w:gridSpan w:val="4"/>
          </w:tcPr>
          <w:p w:rsidR="00DC1A9B" w:rsidRPr="00DC1A9B" w:rsidRDefault="00DC1A9B" w:rsidP="00DC1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B35">
              <w:rPr>
                <w:rFonts w:ascii="Times New Roman" w:hAnsi="Times New Roman"/>
                <w:b/>
                <w:bCs/>
                <w:sz w:val="24"/>
                <w:szCs w:val="24"/>
              </w:rPr>
              <w:t>Стихи донских поэтов</w:t>
            </w:r>
          </w:p>
        </w:tc>
      </w:tr>
      <w:tr w:rsidR="00AB7115" w:rsidTr="00AB7115">
        <w:tc>
          <w:tcPr>
            <w:tcW w:w="1101" w:type="dxa"/>
          </w:tcPr>
          <w:p w:rsidR="00AB7115" w:rsidRPr="00AB7115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B711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DC1A9B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 Анисимов «Всколыхнулся, взволновался…»; А. А. Леонов « Народное творчество», «Ермак», «Азов»;</w:t>
            </w:r>
            <w:r w:rsidR="00D122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22E3">
              <w:rPr>
                <w:rFonts w:ascii="Times New Roman" w:hAnsi="Times New Roman"/>
                <w:bCs/>
                <w:sz w:val="24"/>
                <w:szCs w:val="24"/>
              </w:rPr>
              <w:t xml:space="preserve">А. В. </w:t>
            </w:r>
            <w:proofErr w:type="spellStart"/>
            <w:r w:rsidR="00D122E3">
              <w:rPr>
                <w:rFonts w:ascii="Times New Roman" w:hAnsi="Times New Roman"/>
                <w:bCs/>
                <w:sz w:val="24"/>
                <w:szCs w:val="24"/>
              </w:rPr>
              <w:t>Туроверов</w:t>
            </w:r>
            <w:proofErr w:type="spellEnd"/>
            <w:r w:rsidR="00D122E3">
              <w:rPr>
                <w:rFonts w:ascii="Times New Roman" w:hAnsi="Times New Roman"/>
                <w:bCs/>
                <w:sz w:val="24"/>
                <w:szCs w:val="24"/>
              </w:rPr>
              <w:t xml:space="preserve"> «Пр</w:t>
            </w:r>
            <w:r w:rsidR="00D122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122E3">
              <w:rPr>
                <w:rFonts w:ascii="Times New Roman" w:hAnsi="Times New Roman"/>
                <w:bCs/>
                <w:sz w:val="24"/>
                <w:szCs w:val="24"/>
              </w:rPr>
              <w:t>воды казака на службу»; А. В. Софронов «Теплая вода», «Порох</w:t>
            </w:r>
            <w:r w:rsidR="00D122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122E3">
              <w:rPr>
                <w:rFonts w:ascii="Times New Roman" w:hAnsi="Times New Roman"/>
                <w:bCs/>
                <w:sz w:val="24"/>
                <w:szCs w:val="24"/>
              </w:rPr>
              <w:t>вые погреба»</w:t>
            </w:r>
            <w:proofErr w:type="gramEnd"/>
          </w:p>
        </w:tc>
      </w:tr>
      <w:tr w:rsidR="00AB7115" w:rsidTr="00AB7115">
        <w:tc>
          <w:tcPr>
            <w:tcW w:w="1101" w:type="dxa"/>
          </w:tcPr>
          <w:p w:rsidR="00AB7115" w:rsidRPr="00AB7115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B711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D122E3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Гарнакерьян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 моей придонской стороне…»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«Мой 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монтов» ; В. К. Жак «Утро над Доном», «На Дону изменчива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Б.Н. Куликов «Кто я такой», «Запев»; Н. 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Доризо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«Поэт», «Л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га…»</w:t>
            </w:r>
          </w:p>
        </w:tc>
      </w:tr>
      <w:tr w:rsidR="00AB7115" w:rsidTr="00AB7115">
        <w:tc>
          <w:tcPr>
            <w:tcW w:w="1101" w:type="dxa"/>
          </w:tcPr>
          <w:p w:rsidR="00AB7115" w:rsidRPr="00AB7115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B711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293E6A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С Сидоров «Под прищуром родного вокзала…», «Вхожу, влюбленный и растерянный…»; А. А. Рогачев «Слово о Доне», «В зеленых травах у истоков…»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Литературное творчество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тацинских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поэтов.</w:t>
            </w:r>
          </w:p>
        </w:tc>
      </w:tr>
      <w:tr w:rsidR="00293E6A" w:rsidTr="00481C12">
        <w:tc>
          <w:tcPr>
            <w:tcW w:w="10897" w:type="dxa"/>
            <w:gridSpan w:val="4"/>
          </w:tcPr>
          <w:p w:rsidR="00293E6A" w:rsidRPr="00293E6A" w:rsidRDefault="00293E6A" w:rsidP="00293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/>
                <w:bCs/>
                <w:sz w:val="24"/>
                <w:szCs w:val="24"/>
              </w:rPr>
              <w:t>Поэты казачьего зарубежья</w:t>
            </w:r>
          </w:p>
        </w:tc>
      </w:tr>
      <w:tr w:rsidR="00AB7115" w:rsidTr="00AB7115">
        <w:tc>
          <w:tcPr>
            <w:tcW w:w="1101" w:type="dxa"/>
          </w:tcPr>
          <w:p w:rsidR="00AB7115" w:rsidRPr="00AB7115" w:rsidRDefault="00AB711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11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B711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:rsidR="00AB7115" w:rsidRPr="002E613A" w:rsidRDefault="00AB711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03" w:type="dxa"/>
          </w:tcPr>
          <w:p w:rsidR="00AB7115" w:rsidRPr="00AB7115" w:rsidRDefault="008D7CF5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Келин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«Верба»; Н. Н.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Туроверов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«Казак»,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пролнтели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 над Доном»,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Каял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П. С. Поляков «Дон нетленный», «Ве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ла», «Надежды»; Н. Н.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робьев «Кондратий Булавин»</w:t>
            </w:r>
          </w:p>
        </w:tc>
      </w:tr>
      <w:tr w:rsidR="00152883" w:rsidTr="00115AE2">
        <w:tc>
          <w:tcPr>
            <w:tcW w:w="10897" w:type="dxa"/>
            <w:gridSpan w:val="4"/>
          </w:tcPr>
          <w:p w:rsidR="00152883" w:rsidRPr="00152883" w:rsidRDefault="00152883" w:rsidP="0015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Русская проза </w:t>
            </w:r>
            <w:r w:rsidRPr="00544C7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544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</w:tr>
      <w:tr w:rsidR="00497B35" w:rsidRPr="00544C71" w:rsidTr="00544C71">
        <w:trPr>
          <w:trHeight w:val="276"/>
        </w:trPr>
        <w:tc>
          <w:tcPr>
            <w:tcW w:w="1101" w:type="dxa"/>
          </w:tcPr>
          <w:p w:rsidR="00497B35" w:rsidRPr="00544C71" w:rsidRDefault="00497B35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97B35" w:rsidRPr="00861BB1" w:rsidRDefault="00226FE1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418" w:type="dxa"/>
          </w:tcPr>
          <w:p w:rsidR="00497B35" w:rsidRPr="00544C71" w:rsidRDefault="00497B3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497B35" w:rsidRPr="00544C71" w:rsidRDefault="00152883" w:rsidP="001528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 А. Дурова «Записки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кавалерист-девицы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»; Д. Л. Мордовцев «Знамения времени»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И. Куприн «Костя Попов», «Донецкая степь»</w:t>
            </w:r>
          </w:p>
        </w:tc>
      </w:tr>
      <w:tr w:rsidR="002937BB" w:rsidRPr="00544C71" w:rsidTr="007114F2">
        <w:trPr>
          <w:trHeight w:val="276"/>
        </w:trPr>
        <w:tc>
          <w:tcPr>
            <w:tcW w:w="10897" w:type="dxa"/>
            <w:gridSpan w:val="4"/>
          </w:tcPr>
          <w:p w:rsidR="002937BB" w:rsidRPr="002937BB" w:rsidRDefault="002937BB" w:rsidP="00293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/>
                <w:bCs/>
                <w:sz w:val="24"/>
                <w:szCs w:val="24"/>
              </w:rPr>
              <w:t>Проза донских писателей</w:t>
            </w:r>
          </w:p>
        </w:tc>
      </w:tr>
      <w:tr w:rsidR="00497B35" w:rsidRPr="00544C71" w:rsidTr="00AB7115">
        <w:tc>
          <w:tcPr>
            <w:tcW w:w="1101" w:type="dxa"/>
          </w:tcPr>
          <w:p w:rsidR="00497B35" w:rsidRPr="00544C71" w:rsidRDefault="00544C71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97B35" w:rsidRPr="00861BB1" w:rsidRDefault="00D122E3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418" w:type="dxa"/>
          </w:tcPr>
          <w:p w:rsidR="00497B35" w:rsidRPr="00544C71" w:rsidRDefault="00497B35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497B35" w:rsidRPr="00544C71" w:rsidRDefault="002937BB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А. С. Серафимович «Чибис», «На хуторе»; Ф. Д. Крюков «Каза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ка. Из станичного быта», «Зыбь»</w:t>
            </w:r>
            <w:r w:rsidR="005C37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3707">
              <w:rPr>
                <w:rFonts w:ascii="Times New Roman" w:hAnsi="Times New Roman"/>
                <w:bCs/>
                <w:sz w:val="24"/>
                <w:szCs w:val="24"/>
              </w:rPr>
              <w:t>Г. Ф. Шолохо</w:t>
            </w:r>
            <w:proofErr w:type="gramStart"/>
            <w:r w:rsidR="005C3707">
              <w:rPr>
                <w:rFonts w:ascii="Times New Roman" w:hAnsi="Times New Roman"/>
                <w:bCs/>
                <w:sz w:val="24"/>
                <w:szCs w:val="24"/>
              </w:rPr>
              <w:t>в-</w:t>
            </w:r>
            <w:proofErr w:type="gramEnd"/>
            <w:r w:rsidR="005C3707">
              <w:rPr>
                <w:rFonts w:ascii="Times New Roman" w:hAnsi="Times New Roman"/>
                <w:bCs/>
                <w:sz w:val="24"/>
                <w:szCs w:val="24"/>
              </w:rPr>
              <w:t xml:space="preserve"> Синявский «К</w:t>
            </w:r>
            <w:r w:rsidR="005C370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C3707">
              <w:rPr>
                <w:rFonts w:ascii="Times New Roman" w:hAnsi="Times New Roman"/>
                <w:bCs/>
                <w:sz w:val="24"/>
                <w:szCs w:val="24"/>
              </w:rPr>
              <w:t xml:space="preserve">зачья бурса»; А. Ф. </w:t>
            </w:r>
            <w:proofErr w:type="spellStart"/>
            <w:r w:rsidR="005C3707">
              <w:rPr>
                <w:rFonts w:ascii="Times New Roman" w:hAnsi="Times New Roman"/>
                <w:bCs/>
                <w:sz w:val="24"/>
                <w:szCs w:val="24"/>
              </w:rPr>
              <w:t>Корольченко</w:t>
            </w:r>
            <w:proofErr w:type="spellEnd"/>
            <w:r w:rsidR="005C3707">
              <w:rPr>
                <w:rFonts w:ascii="Times New Roman" w:hAnsi="Times New Roman"/>
                <w:bCs/>
                <w:sz w:val="24"/>
                <w:szCs w:val="24"/>
              </w:rPr>
              <w:t xml:space="preserve"> «Атаман Платов»</w:t>
            </w:r>
          </w:p>
        </w:tc>
      </w:tr>
      <w:tr w:rsidR="005C3707" w:rsidRPr="00544C71" w:rsidTr="00AB7115">
        <w:tc>
          <w:tcPr>
            <w:tcW w:w="1101" w:type="dxa"/>
          </w:tcPr>
          <w:p w:rsidR="005C3707" w:rsidRPr="00544C71" w:rsidRDefault="005C3707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C3707" w:rsidRPr="00861BB1" w:rsidRDefault="005C3707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418" w:type="dxa"/>
          </w:tcPr>
          <w:p w:rsidR="005C3707" w:rsidRPr="00544C71" w:rsidRDefault="005C3707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5C3707" w:rsidRPr="00544C71" w:rsidRDefault="005C3707" w:rsidP="00AC3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 А. Закруткин «Матерь человеческая»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В. Калинин «Суровое поле», «Цыган», «Эхо войны»</w:t>
            </w:r>
          </w:p>
        </w:tc>
      </w:tr>
      <w:tr w:rsidR="005C3707" w:rsidRPr="00544C71" w:rsidTr="00AB7115">
        <w:tc>
          <w:tcPr>
            <w:tcW w:w="1101" w:type="dxa"/>
          </w:tcPr>
          <w:p w:rsidR="005C3707" w:rsidRPr="00544C71" w:rsidRDefault="005C3707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C3707" w:rsidRPr="00861BB1" w:rsidRDefault="005C3707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418" w:type="dxa"/>
          </w:tcPr>
          <w:p w:rsidR="005C3707" w:rsidRPr="00544C71" w:rsidRDefault="005C3707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5C3707" w:rsidRPr="00544C71" w:rsidRDefault="005C3707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В. Лебеденко «Льды уходят в океан»; В.Ф. Панова «Сережа»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Н. А. Суханова «Острый серп луны»; О. А. Афанасьев «Юрка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тик</w:t>
            </w:r>
          </w:p>
        </w:tc>
      </w:tr>
      <w:tr w:rsidR="00613258" w:rsidRPr="00544C71" w:rsidTr="00CB21CF">
        <w:tc>
          <w:tcPr>
            <w:tcW w:w="10897" w:type="dxa"/>
            <w:gridSpan w:val="4"/>
          </w:tcPr>
          <w:p w:rsidR="00613258" w:rsidRPr="00613258" w:rsidRDefault="00613258" w:rsidP="00613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/>
                <w:bCs/>
                <w:sz w:val="24"/>
                <w:szCs w:val="24"/>
              </w:rPr>
              <w:t>Фантастика и приключения</w:t>
            </w:r>
          </w:p>
        </w:tc>
      </w:tr>
      <w:tr w:rsidR="00613258" w:rsidRPr="00544C71" w:rsidTr="00AB7115">
        <w:tc>
          <w:tcPr>
            <w:tcW w:w="1101" w:type="dxa"/>
          </w:tcPr>
          <w:p w:rsidR="00613258" w:rsidRPr="00544C71" w:rsidRDefault="00613258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13258" w:rsidRPr="00861BB1" w:rsidRDefault="00613258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418" w:type="dxa"/>
          </w:tcPr>
          <w:p w:rsidR="00613258" w:rsidRPr="00544C71" w:rsidRDefault="00613258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613258" w:rsidRPr="00544C71" w:rsidRDefault="00613258" w:rsidP="00AC3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Писатели-фантасты советской литературы.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Аматуни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«Тайна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Пио-Као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«Дела давно минувших лет»; И. М. Бондаренко «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говор обжалованию не подлежит»,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Astrid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E2D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E2D19">
              <w:rPr>
                <w:rFonts w:ascii="Times New Roman" w:hAnsi="Times New Roman"/>
                <w:bCs/>
                <w:sz w:val="24"/>
                <w:szCs w:val="24"/>
              </w:rPr>
              <w:t>П. А. Шестаков «Ч</w:t>
            </w:r>
            <w:r w:rsidR="001E2D1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E2D19">
              <w:rPr>
                <w:rFonts w:ascii="Times New Roman" w:hAnsi="Times New Roman"/>
                <w:bCs/>
                <w:sz w:val="24"/>
                <w:szCs w:val="24"/>
              </w:rPr>
              <w:t xml:space="preserve">рез лабиринт», Н. С. </w:t>
            </w:r>
            <w:proofErr w:type="spellStart"/>
            <w:r w:rsidR="001E2D19">
              <w:rPr>
                <w:rFonts w:ascii="Times New Roman" w:hAnsi="Times New Roman"/>
                <w:bCs/>
                <w:sz w:val="24"/>
                <w:szCs w:val="24"/>
              </w:rPr>
              <w:t>Оганесов</w:t>
            </w:r>
            <w:proofErr w:type="spellEnd"/>
            <w:r w:rsidR="001E2D19">
              <w:rPr>
                <w:rFonts w:ascii="Times New Roman" w:hAnsi="Times New Roman"/>
                <w:bCs/>
                <w:sz w:val="24"/>
                <w:szCs w:val="24"/>
              </w:rPr>
              <w:t xml:space="preserve"> «Играем в «Спринт»</w:t>
            </w:r>
          </w:p>
        </w:tc>
      </w:tr>
      <w:tr w:rsidR="001E2D19" w:rsidRPr="00544C71" w:rsidTr="00DE0110">
        <w:tc>
          <w:tcPr>
            <w:tcW w:w="10897" w:type="dxa"/>
            <w:gridSpan w:val="4"/>
          </w:tcPr>
          <w:p w:rsidR="001E2D19" w:rsidRPr="001E2D19" w:rsidRDefault="001E2D19" w:rsidP="001E2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краеведение</w:t>
            </w:r>
          </w:p>
        </w:tc>
      </w:tr>
      <w:tr w:rsidR="00613258" w:rsidRPr="00544C71" w:rsidTr="00AB7115">
        <w:tc>
          <w:tcPr>
            <w:tcW w:w="1101" w:type="dxa"/>
          </w:tcPr>
          <w:p w:rsidR="00613258" w:rsidRPr="00544C71" w:rsidRDefault="00613258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13258" w:rsidRPr="00861BB1" w:rsidRDefault="00613258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418" w:type="dxa"/>
          </w:tcPr>
          <w:p w:rsidR="00613258" w:rsidRPr="00544C71" w:rsidRDefault="00613258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613258" w:rsidRPr="00514C81" w:rsidRDefault="000665B4" w:rsidP="00AC3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Моложавенко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«Донские были». Подготовка итогового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Балашова «Пушкин и Раевские в Ростове-на-Дону»; А.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Айрумян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«Лев Толстой. Донские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странцы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 Подготовка итог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вого проекта.</w:t>
            </w:r>
          </w:p>
        </w:tc>
      </w:tr>
      <w:tr w:rsidR="00613258" w:rsidRPr="00544C71" w:rsidTr="00AB7115">
        <w:tc>
          <w:tcPr>
            <w:tcW w:w="1101" w:type="dxa"/>
          </w:tcPr>
          <w:p w:rsidR="00613258" w:rsidRPr="00544C71" w:rsidRDefault="00613258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13258" w:rsidRPr="00861BB1" w:rsidRDefault="00613258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613258" w:rsidRPr="00544C71" w:rsidRDefault="00613258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613258" w:rsidRPr="00FB6D58" w:rsidRDefault="000665B4" w:rsidP="00066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П. Громов «Этюды о Чехове»; И. И. Бондаренко «Следы его жизни». Подготовка итогового проекта.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Седегов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«Родной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край в произведениях А. П. Чехова. Защита итоговых проектов. </w:t>
            </w:r>
          </w:p>
        </w:tc>
      </w:tr>
      <w:tr w:rsidR="00613258" w:rsidRPr="00544C71" w:rsidTr="00AB7115">
        <w:tc>
          <w:tcPr>
            <w:tcW w:w="1101" w:type="dxa"/>
          </w:tcPr>
          <w:p w:rsidR="00613258" w:rsidRPr="00544C71" w:rsidRDefault="00613258" w:rsidP="00F05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C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5" w:type="dxa"/>
          </w:tcPr>
          <w:p w:rsidR="00613258" w:rsidRPr="00861BB1" w:rsidRDefault="00613258" w:rsidP="0086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418" w:type="dxa"/>
          </w:tcPr>
          <w:p w:rsidR="00613258" w:rsidRPr="00544C71" w:rsidRDefault="00613258" w:rsidP="00B96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:rsidR="00613258" w:rsidRPr="00544C71" w:rsidRDefault="00895756" w:rsidP="00F05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Итоговый урок.</w:t>
            </w:r>
          </w:p>
        </w:tc>
      </w:tr>
    </w:tbl>
    <w:p w:rsidR="002E613A" w:rsidRPr="00544C71" w:rsidRDefault="002E613A" w:rsidP="00B968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B968BF" w:rsidRPr="00B968BF" w:rsidRDefault="00B968BF" w:rsidP="00B968BF">
      <w:pPr>
        <w:rPr>
          <w:rFonts w:ascii="Times New Roman" w:hAnsi="Times New Roman"/>
          <w:b/>
        </w:rPr>
      </w:pPr>
      <w:r w:rsidRPr="00B968BF">
        <w:rPr>
          <w:rFonts w:ascii="Times New Roman" w:hAnsi="Times New Roman"/>
          <w:b/>
        </w:rPr>
        <w:t>Литература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>1.С.А. Зинин, В.И. Сахар</w:t>
      </w:r>
      <w:r w:rsidR="00895756">
        <w:rPr>
          <w:rFonts w:ascii="Times New Roman" w:hAnsi="Times New Roman"/>
        </w:rPr>
        <w:t xml:space="preserve">ов, В.А. </w:t>
      </w:r>
      <w:proofErr w:type="spellStart"/>
      <w:r w:rsidR="00895756">
        <w:rPr>
          <w:rFonts w:ascii="Times New Roman" w:hAnsi="Times New Roman"/>
        </w:rPr>
        <w:t>Чалмаев</w:t>
      </w:r>
      <w:proofErr w:type="spellEnd"/>
      <w:r w:rsidR="00895756">
        <w:rPr>
          <w:rFonts w:ascii="Times New Roman" w:hAnsi="Times New Roman"/>
        </w:rPr>
        <w:t>. «Литература. 8</w:t>
      </w:r>
      <w:r w:rsidRPr="00B968BF">
        <w:rPr>
          <w:rFonts w:ascii="Times New Roman" w:hAnsi="Times New Roman"/>
        </w:rPr>
        <w:t xml:space="preserve"> класс». В 2-х частях –  М.: «Русское слово», 2017 </w:t>
      </w:r>
    </w:p>
    <w:p w:rsidR="00B968BF" w:rsidRPr="00B968BF" w:rsidRDefault="00895756" w:rsidP="00B968BF">
      <w:pPr>
        <w:rPr>
          <w:rFonts w:ascii="Times New Roman" w:hAnsi="Times New Roman"/>
        </w:rPr>
      </w:pPr>
      <w:r>
        <w:rPr>
          <w:rFonts w:ascii="Times New Roman" w:hAnsi="Times New Roman"/>
        </w:rPr>
        <w:t>2.Литература. 8</w:t>
      </w:r>
      <w:r w:rsidR="00B968BF" w:rsidRPr="00B968BF">
        <w:rPr>
          <w:rFonts w:ascii="Times New Roman" w:hAnsi="Times New Roman"/>
        </w:rPr>
        <w:t xml:space="preserve"> класс. Тематическое планирование. </w:t>
      </w:r>
      <w:proofErr w:type="spellStart"/>
      <w:r w:rsidR="00B968BF" w:rsidRPr="00B968BF">
        <w:rPr>
          <w:rFonts w:ascii="Times New Roman" w:hAnsi="Times New Roman"/>
        </w:rPr>
        <w:t>Ахбарова</w:t>
      </w:r>
      <w:proofErr w:type="spellEnd"/>
      <w:r w:rsidR="00B968BF" w:rsidRPr="00B968BF">
        <w:rPr>
          <w:rFonts w:ascii="Times New Roman" w:hAnsi="Times New Roman"/>
        </w:rPr>
        <w:t xml:space="preserve"> Г.Х., </w:t>
      </w:r>
      <w:proofErr w:type="spellStart"/>
      <w:r w:rsidR="00B968BF" w:rsidRPr="00B968BF">
        <w:rPr>
          <w:rFonts w:ascii="Times New Roman" w:hAnsi="Times New Roman"/>
        </w:rPr>
        <w:t>Скиргайло</w:t>
      </w:r>
      <w:proofErr w:type="spellEnd"/>
      <w:r w:rsidR="00B968BF" w:rsidRPr="00B968BF">
        <w:rPr>
          <w:rFonts w:ascii="Times New Roman" w:hAnsi="Times New Roman"/>
        </w:rPr>
        <w:t xml:space="preserve"> Т.О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3.Программа по литературе для 5-11 классов общеобразовательной школы. Изд. 5-е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4. Авторы-составители: </w:t>
      </w:r>
      <w:proofErr w:type="spellStart"/>
      <w:r w:rsidRPr="00B968BF">
        <w:rPr>
          <w:rFonts w:ascii="Times New Roman" w:hAnsi="Times New Roman"/>
        </w:rPr>
        <w:t>Меркин</w:t>
      </w:r>
      <w:proofErr w:type="spellEnd"/>
      <w:r w:rsidRPr="00B968BF">
        <w:rPr>
          <w:rFonts w:ascii="Times New Roman" w:hAnsi="Times New Roman"/>
        </w:rPr>
        <w:t xml:space="preserve"> Г.С., Зинин С.А., </w:t>
      </w:r>
      <w:proofErr w:type="spellStart"/>
      <w:r w:rsidRPr="00B968BF">
        <w:rPr>
          <w:rFonts w:ascii="Times New Roman" w:hAnsi="Times New Roman"/>
        </w:rPr>
        <w:t>Чалмаев</w:t>
      </w:r>
      <w:proofErr w:type="spellEnd"/>
      <w:r w:rsidRPr="00B968BF">
        <w:rPr>
          <w:rFonts w:ascii="Times New Roman" w:hAnsi="Times New Roman"/>
        </w:rPr>
        <w:t xml:space="preserve"> </w:t>
      </w:r>
      <w:proofErr w:type="spellStart"/>
      <w:r w:rsidRPr="00B968BF">
        <w:rPr>
          <w:rFonts w:ascii="Times New Roman" w:hAnsi="Times New Roman"/>
        </w:rPr>
        <w:t>В.А.М.:«Русское</w:t>
      </w:r>
      <w:proofErr w:type="spellEnd"/>
      <w:r w:rsidRPr="00B968BF">
        <w:rPr>
          <w:rFonts w:ascii="Times New Roman" w:hAnsi="Times New Roman"/>
        </w:rPr>
        <w:t xml:space="preserve"> слово»,2009.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5. Зинин С.А., </w:t>
      </w:r>
      <w:proofErr w:type="spellStart"/>
      <w:r w:rsidRPr="00B968BF">
        <w:rPr>
          <w:rFonts w:ascii="Times New Roman" w:hAnsi="Times New Roman"/>
        </w:rPr>
        <w:t>Чалмаев</w:t>
      </w:r>
      <w:proofErr w:type="spellEnd"/>
      <w:r w:rsidRPr="00B968BF">
        <w:rPr>
          <w:rFonts w:ascii="Times New Roman" w:hAnsi="Times New Roman"/>
        </w:rPr>
        <w:t xml:space="preserve"> В.А. «Русская литература XX века» Учебник для 11 класса общеобразовател</w:t>
      </w:r>
      <w:r w:rsidRPr="00B968BF">
        <w:rPr>
          <w:rFonts w:ascii="Times New Roman" w:hAnsi="Times New Roman"/>
        </w:rPr>
        <w:t>ь</w:t>
      </w:r>
      <w:r w:rsidRPr="00B968BF">
        <w:rPr>
          <w:rFonts w:ascii="Times New Roman" w:hAnsi="Times New Roman"/>
        </w:rPr>
        <w:t xml:space="preserve">ных учреждений. - М.: «Русское слово»,2016.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6. Методические рекомендации по использованию учебников: В.А. </w:t>
      </w:r>
      <w:proofErr w:type="spellStart"/>
      <w:r w:rsidRPr="00B968BF">
        <w:rPr>
          <w:rFonts w:ascii="Times New Roman" w:hAnsi="Times New Roman"/>
        </w:rPr>
        <w:t>Чалмаев</w:t>
      </w:r>
      <w:proofErr w:type="spellEnd"/>
      <w:r w:rsidRPr="00B968BF">
        <w:rPr>
          <w:rFonts w:ascii="Times New Roman" w:hAnsi="Times New Roman"/>
        </w:rPr>
        <w:t xml:space="preserve">, С.А. Зинин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«Русская литература XX века» (11 класс) при изучении предмета на базовом и профильном уровне. 10-11 классы. - М.:«Русское слово»,2007.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7. Русские писатели. Библиографический словарь. В 2 частях. П.А.Николаева. – Москва: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«Просвещение»,2004. 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8. Литература. Сборник тренировочных тестов. Под ред. Е.А.Самойловой. Москва, Экзамен, 2017. </w:t>
      </w:r>
    </w:p>
    <w:p w:rsid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9. Литературное творчество учащихся в школе. Под ред. </w:t>
      </w:r>
      <w:proofErr w:type="spellStart"/>
      <w:r w:rsidRPr="00B968BF">
        <w:rPr>
          <w:rFonts w:ascii="Times New Roman" w:hAnsi="Times New Roman"/>
        </w:rPr>
        <w:t>Н.Р.Бершадской</w:t>
      </w:r>
      <w:proofErr w:type="spellEnd"/>
      <w:r w:rsidRPr="00B968BF">
        <w:rPr>
          <w:rFonts w:ascii="Times New Roman" w:hAnsi="Times New Roman"/>
        </w:rPr>
        <w:t xml:space="preserve">, </w:t>
      </w:r>
      <w:proofErr w:type="spellStart"/>
      <w:r w:rsidRPr="00B968BF">
        <w:rPr>
          <w:rFonts w:ascii="Times New Roman" w:hAnsi="Times New Roman"/>
        </w:rPr>
        <w:t>В.З.Халимова</w:t>
      </w:r>
      <w:proofErr w:type="spellEnd"/>
      <w:r w:rsidRPr="00B968BF">
        <w:rPr>
          <w:rFonts w:ascii="Times New Roman" w:hAnsi="Times New Roman"/>
        </w:rPr>
        <w:t xml:space="preserve">. Москва, «Просвещение», 2004. </w:t>
      </w:r>
    </w:p>
    <w:p w:rsidR="00861BB1" w:rsidRPr="00B968BF" w:rsidRDefault="00861BB1" w:rsidP="00B968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Литература Дона. Хрестоматия для чтения в 8-9 </w:t>
      </w:r>
      <w:proofErr w:type="spellStart"/>
      <w:r>
        <w:rPr>
          <w:rFonts w:ascii="Times New Roman" w:hAnsi="Times New Roman"/>
        </w:rPr>
        <w:t>классах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ИПКи</w:t>
      </w:r>
      <w:proofErr w:type="spellEnd"/>
      <w:r>
        <w:rPr>
          <w:rFonts w:ascii="Times New Roman" w:hAnsi="Times New Roman"/>
        </w:rPr>
        <w:t xml:space="preserve"> ПРО. Ростов-на-Дону: ЗАО «Кн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га»,2005 год</w:t>
      </w:r>
    </w:p>
    <w:p w:rsidR="00B968BF" w:rsidRPr="00B968BF" w:rsidRDefault="00B968BF" w:rsidP="00B968BF">
      <w:pPr>
        <w:rPr>
          <w:rFonts w:ascii="Times New Roman" w:hAnsi="Times New Roman"/>
        </w:rPr>
      </w:pPr>
      <w:r w:rsidRPr="00B968BF">
        <w:rPr>
          <w:rFonts w:ascii="Times New Roman" w:hAnsi="Times New Roman"/>
        </w:rPr>
        <w:t xml:space="preserve"> </w:t>
      </w:r>
    </w:p>
    <w:p w:rsidR="00B968BF" w:rsidRPr="00B968BF" w:rsidRDefault="00B968BF" w:rsidP="00B968BF">
      <w:pPr>
        <w:ind w:left="-284" w:firstLine="284"/>
        <w:rPr>
          <w:rFonts w:ascii="Times New Roman" w:hAnsi="Times New Roman"/>
        </w:rPr>
      </w:pPr>
    </w:p>
    <w:p w:rsidR="0061577A" w:rsidRPr="00B968BF" w:rsidRDefault="0061577A">
      <w:pPr>
        <w:rPr>
          <w:rFonts w:ascii="Times New Roman" w:hAnsi="Times New Roman"/>
        </w:rPr>
      </w:pPr>
    </w:p>
    <w:sectPr w:rsidR="0061577A" w:rsidRPr="00B968BF" w:rsidSect="003521B4">
      <w:pgSz w:w="12240" w:h="15840"/>
      <w:pgMar w:top="284" w:right="85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">
    <w:nsid w:val="560C5851"/>
    <w:multiLevelType w:val="hybridMultilevel"/>
    <w:tmpl w:val="335CDF34"/>
    <w:lvl w:ilvl="0" w:tplc="4DD42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1976"/>
    <w:multiLevelType w:val="hybridMultilevel"/>
    <w:tmpl w:val="1592F3C6"/>
    <w:lvl w:ilvl="0" w:tplc="51269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968BF"/>
    <w:rsid w:val="000665B4"/>
    <w:rsid w:val="00094D20"/>
    <w:rsid w:val="00100F4E"/>
    <w:rsid w:val="00106761"/>
    <w:rsid w:val="001515B7"/>
    <w:rsid w:val="00152883"/>
    <w:rsid w:val="001B4B0F"/>
    <w:rsid w:val="001E2D19"/>
    <w:rsid w:val="00226FE1"/>
    <w:rsid w:val="00227F33"/>
    <w:rsid w:val="002937BB"/>
    <w:rsid w:val="00293E6A"/>
    <w:rsid w:val="002E613A"/>
    <w:rsid w:val="0030558B"/>
    <w:rsid w:val="003521B4"/>
    <w:rsid w:val="00495C0C"/>
    <w:rsid w:val="00497B35"/>
    <w:rsid w:val="004B74F6"/>
    <w:rsid w:val="004D4BB1"/>
    <w:rsid w:val="00514C81"/>
    <w:rsid w:val="00544C71"/>
    <w:rsid w:val="005C3707"/>
    <w:rsid w:val="00613258"/>
    <w:rsid w:val="0061577A"/>
    <w:rsid w:val="006751F3"/>
    <w:rsid w:val="006B6F51"/>
    <w:rsid w:val="007522AE"/>
    <w:rsid w:val="007B3002"/>
    <w:rsid w:val="007B5F17"/>
    <w:rsid w:val="007D12CC"/>
    <w:rsid w:val="00800546"/>
    <w:rsid w:val="0082124B"/>
    <w:rsid w:val="00861BB1"/>
    <w:rsid w:val="00871345"/>
    <w:rsid w:val="00885E2B"/>
    <w:rsid w:val="00895756"/>
    <w:rsid w:val="008A00B2"/>
    <w:rsid w:val="008A3F7D"/>
    <w:rsid w:val="008D11FA"/>
    <w:rsid w:val="008D7CF5"/>
    <w:rsid w:val="00940E9E"/>
    <w:rsid w:val="00951D04"/>
    <w:rsid w:val="00967186"/>
    <w:rsid w:val="009E5797"/>
    <w:rsid w:val="009F6CBA"/>
    <w:rsid w:val="00A76A8C"/>
    <w:rsid w:val="00AA33DF"/>
    <w:rsid w:val="00AB7115"/>
    <w:rsid w:val="00B50B37"/>
    <w:rsid w:val="00B968BF"/>
    <w:rsid w:val="00CB22E8"/>
    <w:rsid w:val="00D122E3"/>
    <w:rsid w:val="00DC1A9B"/>
    <w:rsid w:val="00DE512F"/>
    <w:rsid w:val="00DF23A7"/>
    <w:rsid w:val="00F05D9D"/>
    <w:rsid w:val="00FB312C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68BF"/>
    <w:pPr>
      <w:keepNext/>
      <w:jc w:val="center"/>
      <w:outlineLvl w:val="1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8BF"/>
    <w:rPr>
      <w:rFonts w:eastAsia="Times New Roman" w:cs="Times New Roman"/>
      <w:b/>
      <w:sz w:val="36"/>
      <w:szCs w:val="20"/>
    </w:rPr>
  </w:style>
  <w:style w:type="paragraph" w:customStyle="1" w:styleId="ConsPlusNormal">
    <w:name w:val="ConsPlusNormal"/>
    <w:uiPriority w:val="99"/>
    <w:rsid w:val="00B96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968BF"/>
    <w:rPr>
      <w:rFonts w:ascii="Times New Roman" w:hAnsi="Times New Roman"/>
      <w:sz w:val="24"/>
      <w:u w:val="none"/>
      <w:effect w:val="none"/>
    </w:rPr>
  </w:style>
  <w:style w:type="character" w:customStyle="1" w:styleId="-1">
    <w:name w:val="Цветной список - Акцент 1 Знак"/>
    <w:link w:val="-10"/>
    <w:uiPriority w:val="99"/>
    <w:locked/>
    <w:rsid w:val="00B968BF"/>
    <w:rPr>
      <w:rFonts w:ascii="Times New Roman" w:eastAsia="Times New Roman" w:hAnsi="Times New Roman"/>
    </w:rPr>
  </w:style>
  <w:style w:type="table" w:styleId="-10">
    <w:name w:val="Colorful List Accent 1"/>
    <w:basedOn w:val="a1"/>
    <w:link w:val="-1"/>
    <w:uiPriority w:val="99"/>
    <w:rsid w:val="00B968BF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2E6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E9E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Standard">
    <w:name w:val="Standard"/>
    <w:rsid w:val="00940E9E"/>
    <w:pPr>
      <w:suppressAutoHyphens/>
      <w:spacing w:after="0" w:line="240" w:lineRule="auto"/>
      <w:textAlignment w:val="baseline"/>
    </w:pPr>
    <w:rPr>
      <w:rFonts w:eastAsia="Times New Roman" w:cs="Times New Roman"/>
      <w:kern w:val="1"/>
      <w:sz w:val="36"/>
      <w:szCs w:val="36"/>
      <w:lang w:eastAsia="zh-CN"/>
    </w:rPr>
  </w:style>
  <w:style w:type="paragraph" w:customStyle="1" w:styleId="Style8">
    <w:name w:val="Style8"/>
    <w:basedOn w:val="a"/>
    <w:uiPriority w:val="99"/>
    <w:rsid w:val="006B6F51"/>
    <w:pPr>
      <w:widowControl w:val="0"/>
      <w:autoSpaceDE w:val="0"/>
      <w:autoSpaceDN w:val="0"/>
      <w:adjustRightInd w:val="0"/>
      <w:spacing w:line="370" w:lineRule="exact"/>
    </w:pPr>
    <w:rPr>
      <w:rFonts w:eastAsia="Times New Roman"/>
    </w:rPr>
  </w:style>
  <w:style w:type="character" w:customStyle="1" w:styleId="FontStyle27">
    <w:name w:val="Font Style27"/>
    <w:uiPriority w:val="99"/>
    <w:rsid w:val="006B6F51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F51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Никита</cp:lastModifiedBy>
  <cp:revision>9</cp:revision>
  <dcterms:created xsi:type="dcterms:W3CDTF">2019-10-01T12:44:00Z</dcterms:created>
  <dcterms:modified xsi:type="dcterms:W3CDTF">2020-11-08T11:36:00Z</dcterms:modified>
</cp:coreProperties>
</file>