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D1" w:rsidRDefault="00AE00D1" w:rsidP="00AE00D1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AE00D1" w:rsidRDefault="00AE00D1" w:rsidP="00AE00D1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Суховская средняя общеобразовательная школа</w:t>
      </w:r>
    </w:p>
    <w:p w:rsidR="00AE00D1" w:rsidRDefault="00343747" w:rsidP="00AE00D1">
      <w:pPr>
        <w:pStyle w:val="Style11"/>
        <w:widowControl/>
        <w:ind w:left="566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797D36" wp14:editId="39C56C4B">
            <wp:simplePos x="0" y="0"/>
            <wp:positionH relativeFrom="column">
              <wp:posOffset>3380740</wp:posOffset>
            </wp:positionH>
            <wp:positionV relativeFrom="paragraph">
              <wp:posOffset>18415</wp:posOffset>
            </wp:positionV>
            <wp:extent cx="3324225" cy="2479675"/>
            <wp:effectExtent l="0" t="0" r="9525" b="0"/>
            <wp:wrapNone/>
            <wp:docPr id="5" name="Рисунок 3" descr="Описание: C:\Users\Резникова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Резникова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0D1" w:rsidRDefault="00AE00D1" w:rsidP="00AE00D1">
      <w:pPr>
        <w:pStyle w:val="Style11"/>
        <w:widowControl/>
        <w:ind w:left="566"/>
        <w:jc w:val="both"/>
      </w:pPr>
    </w:p>
    <w:p w:rsidR="00AE00D1" w:rsidRDefault="00AE00D1" w:rsidP="00AE00D1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</w:p>
    <w:p w:rsidR="00AE00D1" w:rsidRDefault="00AE00D1" w:rsidP="00AE00D1">
      <w:pPr>
        <w:pStyle w:val="Style2"/>
        <w:widowControl/>
        <w:spacing w:line="240" w:lineRule="auto"/>
        <w:ind w:firstLine="0"/>
      </w:pPr>
    </w:p>
    <w:p w:rsidR="00AE00D1" w:rsidRDefault="00AE00D1" w:rsidP="00AE00D1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AE00D1" w:rsidRDefault="00AE00D1" w:rsidP="00AE00D1">
      <w:pPr>
        <w:pStyle w:val="Style12"/>
        <w:widowControl/>
        <w:ind w:left="2256"/>
      </w:pPr>
    </w:p>
    <w:p w:rsidR="00AE00D1" w:rsidRDefault="00AE00D1" w:rsidP="00AE00D1">
      <w:pPr>
        <w:pStyle w:val="Style12"/>
        <w:widowControl/>
        <w:ind w:left="2256"/>
      </w:pPr>
    </w:p>
    <w:p w:rsidR="00AE00D1" w:rsidRDefault="00AE00D1" w:rsidP="00AE00D1">
      <w:pPr>
        <w:pStyle w:val="Style12"/>
        <w:widowControl/>
        <w:ind w:left="2256"/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</w:p>
    <w:p w:rsidR="00AE00D1" w:rsidRDefault="00AE00D1" w:rsidP="00AE00D1">
      <w:pPr>
        <w:pStyle w:val="Style12"/>
        <w:widowControl/>
        <w:jc w:val="center"/>
        <w:rPr>
          <w:b/>
        </w:rPr>
      </w:pPr>
      <w:r>
        <w:rPr>
          <w:b/>
        </w:rPr>
        <w:t>РАБОЧАЯ ПРОГРАММА</w:t>
      </w:r>
    </w:p>
    <w:p w:rsidR="00AE00D1" w:rsidRDefault="00AE00D1" w:rsidP="00AE00D1">
      <w:pPr>
        <w:pStyle w:val="Style12"/>
        <w:widowControl/>
        <w:jc w:val="center"/>
        <w:rPr>
          <w:b/>
        </w:rPr>
      </w:pPr>
      <w:r>
        <w:rPr>
          <w:b/>
        </w:rPr>
        <w:t xml:space="preserve">кружка «Финансовая грамотность» </w:t>
      </w:r>
    </w:p>
    <w:p w:rsidR="00AE00D1" w:rsidRDefault="00AE00D1" w:rsidP="00AE00D1">
      <w:pPr>
        <w:pStyle w:val="Style12"/>
        <w:widowControl/>
        <w:jc w:val="center"/>
        <w:rPr>
          <w:b/>
        </w:rPr>
      </w:pPr>
      <w:r>
        <w:rPr>
          <w:b/>
        </w:rPr>
        <w:t>7</w:t>
      </w:r>
      <w:r w:rsidR="00343747">
        <w:rPr>
          <w:b/>
        </w:rPr>
        <w:t>-8</w:t>
      </w:r>
      <w:r>
        <w:rPr>
          <w:b/>
        </w:rPr>
        <w:t xml:space="preserve"> класс</w:t>
      </w:r>
      <w:r w:rsidR="00343747">
        <w:rPr>
          <w:b/>
        </w:rPr>
        <w:t>ы</w:t>
      </w:r>
    </w:p>
    <w:p w:rsidR="00AE00D1" w:rsidRDefault="00AE00D1" w:rsidP="00AE00D1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AE00D1" w:rsidRDefault="00AE00D1" w:rsidP="00AE00D1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AE00D1" w:rsidRDefault="00AE00D1" w:rsidP="00AE00D1">
      <w:pPr>
        <w:pStyle w:val="Style4"/>
        <w:widowControl/>
        <w:tabs>
          <w:tab w:val="left" w:pos="567"/>
        </w:tabs>
        <w:jc w:val="both"/>
      </w:pPr>
    </w:p>
    <w:p w:rsidR="00AE00D1" w:rsidRDefault="00AE00D1" w:rsidP="00AE00D1">
      <w:pPr>
        <w:pStyle w:val="Style4"/>
        <w:widowControl/>
        <w:tabs>
          <w:tab w:val="left" w:pos="4140"/>
        </w:tabs>
      </w:pPr>
      <w:r>
        <w:t>Учитель: Резникова Татьяна Ивановна</w:t>
      </w: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343747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3ADCFA5" wp14:editId="7E03B6F8">
            <wp:simplePos x="0" y="0"/>
            <wp:positionH relativeFrom="column">
              <wp:posOffset>-998220</wp:posOffset>
            </wp:positionH>
            <wp:positionV relativeFrom="paragraph">
              <wp:posOffset>137160</wp:posOffset>
            </wp:positionV>
            <wp:extent cx="7372985" cy="2332355"/>
            <wp:effectExtent l="0" t="0" r="0" b="0"/>
            <wp:wrapNone/>
            <wp:docPr id="4" name="Рисунок 5" descr="Описание: G:\РП 2021-2022\Ш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РП 2021-2022\ШМО Г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right="10" w:firstLine="0"/>
        <w:rPr>
          <w:rStyle w:val="FontStyle27"/>
        </w:rPr>
      </w:pPr>
    </w:p>
    <w:p w:rsidR="00AE00D1" w:rsidRDefault="00AE00D1" w:rsidP="00AE00D1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202</w:t>
      </w:r>
      <w:r w:rsidR="001B2B10">
        <w:rPr>
          <w:rStyle w:val="FontStyle27"/>
        </w:rPr>
        <w:t>1</w:t>
      </w:r>
      <w:r>
        <w:rPr>
          <w:rStyle w:val="FontStyle27"/>
        </w:rPr>
        <w:t xml:space="preserve"> год</w:t>
      </w:r>
    </w:p>
    <w:p w:rsidR="00AE00D1" w:rsidRPr="00BC4503" w:rsidRDefault="00AE00D1" w:rsidP="00AE00D1">
      <w:pPr>
        <w:spacing w:after="4" w:line="247" w:lineRule="auto"/>
        <w:ind w:left="565" w:right="875" w:firstLine="56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color w:val="181717"/>
          <w:sz w:val="24"/>
          <w:szCs w:val="24"/>
        </w:rPr>
        <w:lastRenderedPageBreak/>
        <w:t>Пояснительная записка</w:t>
      </w:r>
    </w:p>
    <w:p w:rsidR="00AE00D1" w:rsidRPr="00BC4503" w:rsidRDefault="00AE00D1" w:rsidP="00AE00D1">
      <w:pPr>
        <w:spacing w:after="4" w:line="247" w:lineRule="auto"/>
        <w:ind w:left="565" w:right="875" w:firstLine="569"/>
        <w:jc w:val="center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Pr="00BC4503" w:rsidRDefault="00AE00D1" w:rsidP="00AE00D1">
      <w:pPr>
        <w:tabs>
          <w:tab w:val="left" w:pos="993"/>
        </w:tabs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кружка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«Финансовая грамотность» разработана в соответствии с Федеральным государственным стандартом основного общего образования (далее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ФГОС ООО)</w:t>
      </w:r>
      <w:proofErr w:type="gramStart"/>
      <w:r w:rsidR="00495A78" w:rsidRPr="00495A7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 w:rsidR="00495A78"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)</w:t>
      </w:r>
      <w:proofErr w:type="gramEnd"/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, авторской программой </w:t>
      </w:r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Е.А. Вигдорчик, И.В. </w:t>
      </w:r>
      <w:proofErr w:type="spellStart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Липсиц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>а</w:t>
      </w:r>
      <w:proofErr w:type="spellEnd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, Ю.Н. </w:t>
      </w:r>
      <w:proofErr w:type="spellStart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Корлюгов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>ой</w:t>
      </w:r>
      <w:proofErr w:type="spellEnd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, А.В. </w:t>
      </w:r>
      <w:proofErr w:type="spellStart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Половников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>ой</w:t>
      </w:r>
      <w:proofErr w:type="spellEnd"/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>«</w:t>
      </w:r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Финансовая грамотность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. </w:t>
      </w:r>
      <w:r w:rsidR="00495A78" w:rsidRPr="0018575E">
        <w:rPr>
          <w:rFonts w:ascii="Times New Roman" w:eastAsia="Calibri" w:hAnsi="Times New Roman" w:cs="Times New Roman"/>
          <w:color w:val="181717"/>
          <w:sz w:val="24"/>
          <w:szCs w:val="24"/>
        </w:rPr>
        <w:t>5</w:t>
      </w:r>
      <w:r w:rsidR="00495A7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-7 классы» (2018) 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 </w:t>
      </w:r>
    </w:p>
    <w:p w:rsidR="00AE00D1" w:rsidRPr="00BC4503" w:rsidRDefault="00AE00D1" w:rsidP="00AE00D1">
      <w:pPr>
        <w:tabs>
          <w:tab w:val="left" w:pos="993"/>
        </w:tabs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 </w:t>
      </w:r>
    </w:p>
    <w:p w:rsidR="00AE00D1" w:rsidRDefault="00AE00D1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«Финансовая грамотность» является прикладным курсом, реализующим интересы обучающихся </w:t>
      </w:r>
      <w:r w:rsidR="00343747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7-8 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ов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в сфере экономики семьи. Курс рассчитан на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34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а – по 1 часу в неделю. </w:t>
      </w:r>
    </w:p>
    <w:p w:rsidR="00AE00D1" w:rsidRPr="00BC4503" w:rsidRDefault="00AE00D1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Цели изучения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 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AE00D1" w:rsidRDefault="00AE00D1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Pr="00BC4503" w:rsidRDefault="00AE00D1" w:rsidP="00AE00D1">
      <w:pPr>
        <w:tabs>
          <w:tab w:val="left" w:pos="993"/>
        </w:tabs>
        <w:spacing w:after="102" w:line="247" w:lineRule="auto"/>
        <w:ind w:right="-1" w:firstLine="709"/>
        <w:jc w:val="both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Основные содержательные линии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деньги, их история, виды, функции;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семейный бюджет;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экономические отношения семьи и государства; 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•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 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человек и финансовые организации;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собственный бизнес.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Освоение содержания курса опирается на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межпредметные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 Эффективным средством формирования финансовой грамотности являются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межпредметные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проекты, например: «Банк и его услуги», «Смета подготовки ребёнка к началу учебного года», «Расходы на проведение праздника (школьного, семейного, государственного, профессионального)» и т. д.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Учебные материалы и задания подобраны в соответствии с возрастными особенностями детей и включают: 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задачи с элементарными денежными расчётами;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кейсы по экономике семьи;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игры, практические задания по работе с простой финансовой информацией;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построение графиков и диаграмм;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мини-исследования и проекты в области экономических отношений в семье и обществе.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>В процессе изучения курса формируются умения и навыки работы с текстами, таблицами, схемами, а также навыки поиска, анализа и предоставления информац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ии и публичных выступлений, про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ект ной работы и работы в малых группах. </w:t>
      </w:r>
    </w:p>
    <w:p w:rsidR="00AE00D1" w:rsidRDefault="00AE00D1" w:rsidP="00AE00D1">
      <w:pPr>
        <w:tabs>
          <w:tab w:val="left" w:pos="993"/>
        </w:tabs>
        <w:spacing w:after="102" w:line="247" w:lineRule="auto"/>
        <w:ind w:right="-1" w:firstLine="70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</w:p>
    <w:p w:rsidR="00AE00D1" w:rsidRPr="00BC4503" w:rsidRDefault="00AE00D1" w:rsidP="00AE00D1">
      <w:pPr>
        <w:tabs>
          <w:tab w:val="left" w:pos="993"/>
        </w:tabs>
        <w:spacing w:after="102" w:line="247" w:lineRule="auto"/>
        <w:ind w:right="-1" w:firstLine="70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Планируемые результаты обучения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Личностные результаты (личностные характеристики и установки) изучения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проявление самостоятельности и личной ответственности за своё финансовое поведение, планирование собственного бюджета, предложение ва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риантов собственного заработка;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умение сотрудничать </w:t>
      </w:r>
      <w:proofErr w:type="gram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со</w:t>
      </w:r>
      <w:proofErr w:type="gram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взрослыми и сверстниками в игровых и реальных экономических ситуациях, участвовать в решении вопроса, каким должен быть семейный бюджет, вести диалог об особых жизненных ситуациях и их влиянии на благосостояние семьи и достигать обоюдного взаимопонимания;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понимание необходимости собственной финансовой грамотности и мотивации к её развитию.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  <w:proofErr w:type="spellStart"/>
      <w:r w:rsidRPr="00BC4503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Метапредметные</w:t>
      </w:r>
      <w:proofErr w:type="spellEnd"/>
      <w:r w:rsidRPr="00BC4503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 xml:space="preserve"> результаты изучения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i/>
          <w:color w:val="181717"/>
          <w:sz w:val="24"/>
          <w:szCs w:val="24"/>
        </w:rPr>
        <w:t>Познавательные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</w:t>
      </w:r>
      <w:proofErr w:type="gram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стать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ях</w:t>
      </w:r>
      <w:proofErr w:type="spellEnd"/>
      <w:proofErr w:type="gram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расходов россиян, о ценах на товары и услуги, об уровне безработицы, о социальных выплатах, о банковских услугах для частных лиц, о валютных курсах; 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построение рассуждений-обоснований (от исходных посылок к суждению и умозаключению);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умение производить расчёты на условных примерах, в том числе с использованием </w:t>
      </w:r>
      <w:proofErr w:type="gram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интернет-калькуляторов</w:t>
      </w:r>
      <w:proofErr w:type="gram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, рассчитывать доходы и расходы семьи, величину подоходного налога и НДС, проценты по депозитам и кредитам, проводить расчёты с валютными курсами;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владение базовыми предметными и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межпредметными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i/>
          <w:color w:val="181717"/>
          <w:sz w:val="24"/>
          <w:szCs w:val="24"/>
        </w:rPr>
        <w:t>Регулятивные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 экономических отношений в семье и обществе и существующих возможностей;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самостоятельное планирование действий по изучению экономики семьи, экономических отношений в семье и обществе;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контроль и самоконтроль, оценка,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взаимооценка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самооценка выполнения действий по изучению экономики семьи, экономических отношений в семье и обществе, а также их результатов на основе выработанных критериев;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 xml:space="preserve">применение приёмов </w:t>
      </w:r>
      <w:proofErr w:type="spell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саморегуляции</w:t>
      </w:r>
      <w:proofErr w:type="spellEnd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для достижения эффектов успокоения, восстановления и активизации.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i/>
          <w:color w:val="181717"/>
          <w:sz w:val="24"/>
          <w:szCs w:val="24"/>
        </w:rPr>
        <w:t>Коммуникативные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формулировать, аргументировать и отстаивать своё мнение;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использовать информационно-коммуникационные технологии для решения учебных и практических задач курса «Финансовая г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рамотность».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Предметные результаты изучения курса «Финансовая грамотность»: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  <w:proofErr w:type="gramEnd"/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использование приёмов работы с простой финансовой и статистической информацией, её осмысление, проведение простых финансовых расчётов;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умение делать выводы и давать обоснованные оценки экономических ситуаций на простых примерах;</w:t>
      </w:r>
    </w:p>
    <w:p w:rsidR="00AE00D1" w:rsidRPr="00BC4503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определение элементарных проблем в области семейных финансов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нахождение путей их решения;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>•</w:t>
      </w:r>
      <w:r w:rsidRPr="00BC4503">
        <w:rPr>
          <w:rFonts w:ascii="Times New Roman" w:eastAsia="Calibri" w:hAnsi="Times New Roman" w:cs="Times New Roman"/>
          <w:color w:val="181717"/>
          <w:sz w:val="24"/>
          <w:szCs w:val="24"/>
        </w:rPr>
        <w:tab/>
        <w:t>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81717"/>
          <w:sz w:val="24"/>
          <w:szCs w:val="24"/>
        </w:rPr>
        <w:lastRenderedPageBreak/>
        <w:t>Содержание курса</w:t>
      </w:r>
    </w:p>
    <w:p w:rsidR="00AE00D1" w:rsidRPr="00DC7C22" w:rsidRDefault="00AE00D1" w:rsidP="00AE00D1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</w:p>
    <w:p w:rsidR="00AE5848" w:rsidRPr="00AE5848" w:rsidRDefault="00AE5848" w:rsidP="00AE5848">
      <w:pPr>
        <w:keepNext/>
        <w:keepLines/>
        <w:spacing w:after="178" w:line="249" w:lineRule="auto"/>
        <w:ind w:right="93" w:firstLine="709"/>
        <w:outlineLvl w:val="1"/>
        <w:rPr>
          <w:rFonts w:ascii="Times New Roman" w:eastAsia="Calibri" w:hAnsi="Times New Roman" w:cs="Times New Roman"/>
          <w:color w:val="181717"/>
          <w:sz w:val="24"/>
          <w:szCs w:val="24"/>
        </w:rPr>
      </w:pPr>
      <w:r>
        <w:rPr>
          <w:rFonts w:ascii="Calibri" w:eastAsia="Calibri" w:hAnsi="Calibri" w:cs="Calibri"/>
          <w:b/>
          <w:color w:val="181717"/>
          <w:sz w:val="25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МОДУЛЬ 3: ЧЕЛОВЕК И ГОСУДАРСТВО: КАК ОНИ ВЗАИМОДЕЙСТВУЮТ</w:t>
      </w:r>
    </w:p>
    <w:p w:rsidR="00AE5848" w:rsidRPr="00AE5848" w:rsidRDefault="00AE5848" w:rsidP="00A216C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Базовые понятия:</w:t>
      </w: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налог, налоговая инспекция, подоходный налог, налоговая ставка, налог на прибыль, физические лица, социальное пособие, пособие по безработице, пенсия, стипендия.</w:t>
      </w:r>
      <w:proofErr w:type="gramEnd"/>
    </w:p>
    <w:p w:rsidR="00AE5848" w:rsidRPr="00AE5848" w:rsidRDefault="00AE5848" w:rsidP="00A216CD">
      <w:pPr>
        <w:spacing w:after="0" w:line="240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Личностные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характеристики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и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установки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:</w:t>
      </w:r>
    </w:p>
    <w:p w:rsidR="00AE5848" w:rsidRPr="00AE5848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понимание сущности налогов, определение их роли в жизни общества;</w:t>
      </w:r>
    </w:p>
    <w:p w:rsidR="00AE5848" w:rsidRPr="00AE5848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осознание необходимости уплаты налогов как важной составляющей благосостояния общества и государства;</w:t>
      </w:r>
    </w:p>
    <w:p w:rsidR="00AE5848" w:rsidRPr="00AE5848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оценивание социальных пособий как помощи государства гражданам в сложных жизненных ситуациях.</w:t>
      </w:r>
    </w:p>
    <w:p w:rsidR="00AE5848" w:rsidRPr="00AE5848" w:rsidRDefault="00AE5848" w:rsidP="00A216C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 xml:space="preserve">Базовый уровень </w:t>
      </w: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Обучающийся научится:</w:t>
      </w:r>
    </w:p>
    <w:p w:rsidR="00A216CD" w:rsidRDefault="00AE5848" w:rsidP="00A216C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сфере достижения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метапредметных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результатов (освоения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метапредметных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УУД):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различать прямые и косвенные налоги; 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считать сумму налога; 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проверять на сайте Фе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деральной налоговой службы нали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чие налоговой задолженности членов семьи;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высчитывать долю годовых налоговых выплат в семейном бюджете;</w:t>
      </w:r>
    </w:p>
    <w:p w:rsidR="00AE5848" w:rsidRPr="00A216CD" w:rsidRDefault="00A216CD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</w:t>
      </w:r>
      <w:r w:rsidR="00AE5848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аходить нужную информацию на социальных порталах;</w:t>
      </w:r>
    </w:p>
    <w:p w:rsidR="00A216CD" w:rsidRDefault="00A216CD" w:rsidP="00A216C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5848" w:rsidRPr="00A216CD" w:rsidRDefault="00AE5848" w:rsidP="00A216CD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в сфере достижения предметных результатов (освоения предметных УУД):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объяснять, что такое налоги и почему их нужно платить;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называть основные налоги в Российской Федерации (подоходный налог, налог на прибыль, косвенные налоги);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приводить примеры нало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гов, которые выплачиваются семь</w:t>
      </w:r>
      <w:r w:rsid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ей, и 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указывать их примерную величину;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перечислять условия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получения различных видов соци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альных пособий в Российской Федерации;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называть виды социал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ьных пособий и указывать их при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мерную величину;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приводить примеры выплат различных видов социальных пособий;</w:t>
      </w:r>
    </w:p>
    <w:p w:rsidR="00AE5848" w:rsidRPr="00A216CD" w:rsidRDefault="00AE5848" w:rsidP="00A216CD">
      <w:pPr>
        <w:pStyle w:val="a3"/>
        <w:numPr>
          <w:ilvl w:val="0"/>
          <w:numId w:val="8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высчитывать долю соц</w:t>
      </w:r>
      <w:r w:rsidR="00A216CD"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иальных пособий в доходах семей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ного бюджета.</w:t>
      </w:r>
    </w:p>
    <w:p w:rsidR="00A216CD" w:rsidRDefault="00A216CD" w:rsidP="00A216CD">
      <w:pPr>
        <w:spacing w:after="0" w:line="240" w:lineRule="auto"/>
        <w:ind w:right="-1" w:hanging="10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</w:p>
    <w:p w:rsidR="00AE5848" w:rsidRPr="00AE5848" w:rsidRDefault="00AE5848" w:rsidP="00A216CD">
      <w:pPr>
        <w:spacing w:after="0" w:line="240" w:lineRule="auto"/>
        <w:ind w:right="-1" w:hanging="10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Повышенный уровень</w:t>
      </w:r>
    </w:p>
    <w:p w:rsidR="00AE5848" w:rsidRPr="00AE5848" w:rsidRDefault="00AE5848" w:rsidP="00A216C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Обучающийся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получит возможность научиться:</w:t>
      </w:r>
    </w:p>
    <w:p w:rsidR="00A216CD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самостоятельно устанавливать (понимать) причинно-следственные связи между уплатой налогов и созданием общественных благ; </w:t>
      </w:r>
    </w:p>
    <w:p w:rsidR="00AE5848" w:rsidRPr="00AE5848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рассчитывать величину подоходного налога и НДС;</w:t>
      </w:r>
    </w:p>
    <w:p w:rsidR="00A216CD" w:rsidRPr="00A216CD" w:rsidRDefault="00AE5848" w:rsidP="00A216C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оценивать условия и возможности использования социальных пособий в определённых жизненных ситуациях. </w:t>
      </w:r>
    </w:p>
    <w:p w:rsidR="00A216CD" w:rsidRPr="00A216CD" w:rsidRDefault="00A216CD" w:rsidP="00A216CD">
      <w:pPr>
        <w:spacing w:after="0" w:line="240" w:lineRule="auto"/>
        <w:ind w:left="569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5848" w:rsidRPr="00AE5848" w:rsidRDefault="00AE5848" w:rsidP="00A216CD">
      <w:pPr>
        <w:spacing w:after="0" w:line="240" w:lineRule="auto"/>
        <w:ind w:left="569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Темы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занятий</w:t>
      </w:r>
      <w:proofErr w:type="spellEnd"/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Могут ли люди быть финансово независимыми от государства.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Что такое налоги и почему их надо платить.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Какие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бывают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налоги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Учимся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считать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налоги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Ролевая игра «Считаем налоги семьи».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Сравниваем налоги граждан разных стран.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Исследуем, какие налоги платит семья и что получает от государства.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работает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налоговая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служба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lastRenderedPageBreak/>
        <w:t>Учебные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мини-проекты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«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Налоги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».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Что такое социальные </w:t>
      </w: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пособия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</w:t>
      </w: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какие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они бывают.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Учимся находить информацию на сайте Фонда социального страхования РФ.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Ролевая игра «Оформляем социальное пособие».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Исследуем, какие социальные пособия получают люди.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Учебные мини-проекты «Социальные пособия».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Обобщение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результатов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изучения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модуля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3.</w:t>
      </w:r>
    </w:p>
    <w:p w:rsidR="00AE5848" w:rsidRPr="00AE5848" w:rsidRDefault="00AE5848" w:rsidP="00A216C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Презентация портфолио «Человек и государство: как они взаимодействуют».</w:t>
      </w:r>
    </w:p>
    <w:p w:rsidR="00A216CD" w:rsidRDefault="00A216CD" w:rsidP="00A216CD">
      <w:pPr>
        <w:keepNext/>
        <w:keepLines/>
        <w:spacing w:after="227" w:line="249" w:lineRule="auto"/>
        <w:ind w:right="-1"/>
        <w:outlineLvl w:val="1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5848" w:rsidRPr="00AE5848" w:rsidRDefault="00AE5848" w:rsidP="00A216CD">
      <w:pPr>
        <w:keepNext/>
        <w:keepLines/>
        <w:spacing w:after="227" w:line="249" w:lineRule="auto"/>
        <w:ind w:right="-1"/>
        <w:outlineLvl w:val="1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МОДУЛЬ 4: УСЛУГИ ФИНАНСОВЫХ ОРГАНИЗАЦИЙ И СОБСТВЕННЫЙ БИЗНЕС</w:t>
      </w:r>
    </w:p>
    <w:p w:rsidR="00AE5848" w:rsidRPr="00AE5848" w:rsidRDefault="00AE5848" w:rsidP="005A5E28">
      <w:pPr>
        <w:spacing w:after="161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Базовые понятия:</w:t>
      </w: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банки, вклады (депозиты), процентная ставка, страхование вкладов, Агентство по страхованию вкладов, кредит, залог, бизнес, малый бизнес, бизнес-план, бизнес-инкубатор, валюта, валютный курс, обменный пункт, валютный вклад.</w:t>
      </w:r>
      <w:proofErr w:type="gramEnd"/>
    </w:p>
    <w:p w:rsidR="00AE5848" w:rsidRPr="00AE5848" w:rsidRDefault="00AE5848" w:rsidP="005A5E28">
      <w:pPr>
        <w:spacing w:after="4" w:line="251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Личностные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характеристики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и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установки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: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понимание значения банковских услуг для увеличения (сохранения) семейных доходов и смягчения последствий сложных жизненных ситуаций;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осознание факта: ответственность за выбор и использование услуг банка несёт потребитель этих услуг;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осознание факта: ответственность за все финансовые риски несёт владелец бизнеса;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понимание преимуществ и рисков предпринимательской </w:t>
      </w:r>
      <w:proofErr w:type="spellStart"/>
      <w:proofErr w:type="gram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дея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тельности</w:t>
      </w:r>
      <w:proofErr w:type="spellEnd"/>
      <w:proofErr w:type="gramEnd"/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;</w:t>
      </w:r>
    </w:p>
    <w:p w:rsidR="00AE5848" w:rsidRPr="005A5E28" w:rsidRDefault="00AE5848" w:rsidP="005A5E28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понимание, что всё в современном мире взаимосвязано и изменение валютного курса может отразиться на экономике страны и бюджете  семьи.</w:t>
      </w:r>
    </w:p>
    <w:p w:rsidR="005A5E28" w:rsidRDefault="005A5E28" w:rsidP="005A5E28">
      <w:pPr>
        <w:spacing w:after="4" w:line="251" w:lineRule="auto"/>
        <w:ind w:right="-1" w:firstLine="709"/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</w:pPr>
    </w:p>
    <w:p w:rsidR="00AE5848" w:rsidRPr="00AE5848" w:rsidRDefault="00AE5848" w:rsidP="005A5E28">
      <w:pPr>
        <w:spacing w:after="4" w:line="251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Базовый уровень</w:t>
      </w:r>
    </w:p>
    <w:p w:rsidR="00AE5848" w:rsidRPr="00AE5848" w:rsidRDefault="00AE5848" w:rsidP="005A5E28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Обучающийся научится:</w:t>
      </w:r>
    </w:p>
    <w:p w:rsidR="00AE5848" w:rsidRPr="00AE5848" w:rsidRDefault="00AE5848" w:rsidP="005A5E28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сфере достижения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метапредметных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результатов (освоения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метапредметных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УУД):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отличать инвестирование от сбережения и кредитования; 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знать свои основные права и обязанности как потребителя;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находить актуальную информацию об услугах банков; 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пользоваться пластиковой картой в банкомате;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считать проценты по вк</w:t>
      </w:r>
      <w:r w:rsidR="005A5E28">
        <w:rPr>
          <w:rFonts w:ascii="Times New Roman" w:eastAsia="Calibri" w:hAnsi="Times New Roman" w:cs="Times New Roman"/>
          <w:color w:val="181717"/>
          <w:sz w:val="24"/>
          <w:szCs w:val="24"/>
        </w:rPr>
        <w:t>ладам (кредитам) на простых при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мерах;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планировать (4</w:t>
      </w:r>
      <w:r w:rsidR="00A216CD">
        <w:rPr>
          <w:rFonts w:ascii="Times New Roman" w:eastAsia="Calibri" w:hAnsi="Times New Roman" w:cs="Times New Roman"/>
          <w:color w:val="181717"/>
          <w:sz w:val="24"/>
          <w:szCs w:val="24"/>
        </w:rPr>
        <w:t>-</w:t>
      </w: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5 шагов) свою самостоятельную деятельность;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сравнивать возможности работы по найму и собственного бизнеса;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находить и анализировать информацию о курсе валют;</w:t>
      </w:r>
    </w:p>
    <w:p w:rsidR="00AE5848" w:rsidRPr="00A216CD" w:rsidRDefault="00AE5848" w:rsidP="005A5E28">
      <w:pPr>
        <w:pStyle w:val="a3"/>
        <w:numPr>
          <w:ilvl w:val="0"/>
          <w:numId w:val="14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216CD">
        <w:rPr>
          <w:rFonts w:ascii="Times New Roman" w:eastAsia="Calibri" w:hAnsi="Times New Roman" w:cs="Times New Roman"/>
          <w:color w:val="181717"/>
          <w:sz w:val="24"/>
          <w:szCs w:val="24"/>
        </w:rPr>
        <w:t>проводить простые расчёты с использованием валютного курса.</w:t>
      </w:r>
    </w:p>
    <w:p w:rsidR="005A5E28" w:rsidRDefault="005A5E28" w:rsidP="005A5E28">
      <w:pPr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</w:p>
    <w:p w:rsidR="00AE5848" w:rsidRPr="00AE5848" w:rsidRDefault="00AE5848" w:rsidP="005A5E28">
      <w:pPr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в сфере достижения предметных результатов (освоения предметных УУД):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перечислять основные банковские услуги (сбережения, вклад, кредит, инвестиции);</w:t>
      </w:r>
    </w:p>
    <w:p w:rsidR="00AE5848" w:rsidRPr="005A5E28" w:rsidRDefault="005A5E2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</w:t>
      </w:r>
      <w:r w:rsidR="00AE5848"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бъяснять, как можно пользоваться основными банковскими услугами для увеличения (сохранения) доходов семьи;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объяснять, чем труд наёмного работника отличается от труда бизнесмена;</w:t>
      </w:r>
    </w:p>
    <w:p w:rsidR="005A5E2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называть необходимые условия для открытия своей фирмы;</w:t>
      </w:r>
      <w:r w:rsidRPr="00D92E29">
        <w:rPr>
          <w:rFonts w:ascii="Times New Roman" w:eastAsia="Wingdings 2" w:hAnsi="Times New Roman" w:cs="Times New Roman"/>
          <w:color w:val="181717"/>
          <w:sz w:val="24"/>
          <w:szCs w:val="24"/>
        </w:rPr>
        <w:t>¸</w:t>
      </w: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 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объяснять причины существования различных валют;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называть основные миро</w:t>
      </w:r>
      <w:r w:rsidR="005A5E28"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вые валюты и страны их использо</w:t>
      </w: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вания;</w:t>
      </w:r>
    </w:p>
    <w:p w:rsidR="00AE5848" w:rsidRPr="005A5E28" w:rsidRDefault="00AE5848" w:rsidP="005A5E28">
      <w:pPr>
        <w:pStyle w:val="a3"/>
        <w:numPr>
          <w:ilvl w:val="0"/>
          <w:numId w:val="12"/>
        </w:numPr>
        <w:tabs>
          <w:tab w:val="left" w:pos="851"/>
        </w:tabs>
        <w:spacing w:after="107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 xml:space="preserve">объяснять, что такое </w:t>
      </w:r>
      <w:r w:rsidR="005A5E28"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валютный курс и как находить ин</w:t>
      </w: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формацию об изменениях курса валют.</w:t>
      </w:r>
    </w:p>
    <w:p w:rsidR="00AE5848" w:rsidRPr="00AE5848" w:rsidRDefault="00AE5848" w:rsidP="005A5E28">
      <w:pPr>
        <w:spacing w:after="25" w:line="251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</w:rPr>
        <w:t>Повышенный уровень</w:t>
      </w:r>
    </w:p>
    <w:p w:rsidR="00AE5848" w:rsidRPr="00AE5848" w:rsidRDefault="00AE5848" w:rsidP="005A5E28">
      <w:pPr>
        <w:tabs>
          <w:tab w:val="left" w:pos="993"/>
        </w:tabs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Обучающийся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получит возможность научиться: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соотносить рискованность использования финансовых операций и их доходность;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сравнивать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различные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финансовые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предложения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; 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оценивать финансовые преимущества использования услуг банков для увеличения и/или сохранения семейных до ходов;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брать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на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себя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ответственность</w:t>
      </w:r>
      <w:proofErr w:type="spellEnd"/>
      <w:r w:rsidRPr="005A5E2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;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4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оценивать возможности и финансовые преимущества создания и/или ведения семейного бизнеса.</w:t>
      </w:r>
    </w:p>
    <w:p w:rsidR="00AE5848" w:rsidRPr="005A5E28" w:rsidRDefault="00AE5848" w:rsidP="005A5E28">
      <w:pPr>
        <w:pStyle w:val="a3"/>
        <w:numPr>
          <w:ilvl w:val="0"/>
          <w:numId w:val="15"/>
        </w:numPr>
        <w:tabs>
          <w:tab w:val="left" w:pos="851"/>
        </w:tabs>
        <w:spacing w:after="161" w:line="247" w:lineRule="auto"/>
        <w:ind w:left="0" w:right="-1" w:firstLine="56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5A5E28">
        <w:rPr>
          <w:rFonts w:ascii="Times New Roman" w:eastAsia="Calibri" w:hAnsi="Times New Roman" w:cs="Times New Roman"/>
          <w:color w:val="181717"/>
          <w:sz w:val="24"/>
          <w:szCs w:val="24"/>
        </w:rPr>
        <w:t>оценивать финансовые преимущества использования валютного курса для увеличения и/или сохранения семейных доходов.</w:t>
      </w:r>
    </w:p>
    <w:p w:rsidR="00AE5848" w:rsidRPr="00AE5848" w:rsidRDefault="00AE5848" w:rsidP="005A5E28">
      <w:pPr>
        <w:spacing w:after="39" w:line="251" w:lineRule="auto"/>
        <w:ind w:right="-1" w:firstLine="709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Темы</w:t>
      </w:r>
      <w:proofErr w:type="spellEnd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b/>
          <w:i/>
          <w:color w:val="181717"/>
          <w:sz w:val="24"/>
          <w:szCs w:val="24"/>
          <w:lang w:val="en-US"/>
        </w:rPr>
        <w:t>занятий</w:t>
      </w:r>
      <w:proofErr w:type="spellEnd"/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Для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чего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нужны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банки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Почему хранить сбережения в банке выгоднее, чем дома.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Какие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бывают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вклады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Что такое кредиты и надо ли их брать.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Изучаем сайт Центрального банка РФ.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Исследуем, какими банковскими услугами пользуется семья.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Как избежать финансовых потерь и увеличить доходы.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работает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банк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Учебные мини-проекты «Банковские услуги для семьи».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  <w:tab w:val="left" w:pos="1418"/>
          <w:tab w:val="left" w:pos="1560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Что мы знаем о бизнесе.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  <w:tab w:val="left" w:pos="1418"/>
          <w:tab w:val="left" w:pos="1560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Как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открыть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фирму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  <w:tab w:val="left" w:pos="1418"/>
          <w:tab w:val="left" w:pos="1560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Для чего </w:t>
      </w:r>
      <w:proofErr w:type="gram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нужны</w:t>
      </w:r>
      <w:proofErr w:type="gramEnd"/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бизнес-инкубаторы.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  <w:tab w:val="left" w:pos="1418"/>
          <w:tab w:val="left" w:pos="1560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Ролевая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игра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«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Открываем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фирму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».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  <w:tab w:val="left" w:pos="1418"/>
          <w:tab w:val="left" w:pos="1560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Что такое валюта и для чего она нужна.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  <w:tab w:val="left" w:pos="1418"/>
          <w:tab w:val="left" w:pos="1560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Учимся находить информацию о курсах валют и их изменениях.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  <w:tab w:val="left" w:pos="1418"/>
          <w:tab w:val="left" w:pos="1560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Обобщение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результатов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изучения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модуля</w:t>
      </w:r>
      <w:proofErr w:type="spellEnd"/>
      <w:r w:rsidRPr="00AE5848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4.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  <w:tab w:val="left" w:pos="1418"/>
          <w:tab w:val="left" w:pos="1560"/>
        </w:tabs>
        <w:spacing w:after="4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Презентация портфолио «Услуги финансовых организаций и собственный бизнес».</w:t>
      </w:r>
    </w:p>
    <w:p w:rsidR="00AE5848" w:rsidRPr="00AE5848" w:rsidRDefault="00AE5848" w:rsidP="00667F68">
      <w:pPr>
        <w:numPr>
          <w:ilvl w:val="0"/>
          <w:numId w:val="23"/>
        </w:numPr>
        <w:tabs>
          <w:tab w:val="left" w:pos="284"/>
          <w:tab w:val="left" w:pos="426"/>
          <w:tab w:val="left" w:pos="1418"/>
          <w:tab w:val="left" w:pos="1560"/>
        </w:tabs>
        <w:spacing w:after="0" w:line="247" w:lineRule="auto"/>
        <w:ind w:right="-1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E5848">
        <w:rPr>
          <w:rFonts w:ascii="Times New Roman" w:eastAsia="Calibri" w:hAnsi="Times New Roman" w:cs="Times New Roman"/>
          <w:color w:val="181717"/>
          <w:sz w:val="24"/>
          <w:szCs w:val="24"/>
        </w:rPr>
        <w:t>Обобщение результатов изучения курса «Финансовая грамотность». Итоговая проверочная работа по курсу.</w:t>
      </w:r>
    </w:p>
    <w:p w:rsidR="00A216CD" w:rsidRDefault="00A216CD" w:rsidP="00667F68">
      <w:pPr>
        <w:tabs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CD" w:rsidRDefault="00A216CD" w:rsidP="00A216CD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5A5E28" w:rsidRDefault="005A5E28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AE00D1" w:rsidRDefault="00AE00D1" w:rsidP="005A5E28">
      <w:pPr>
        <w:tabs>
          <w:tab w:val="left" w:pos="993"/>
          <w:tab w:val="left" w:pos="2415"/>
          <w:tab w:val="center" w:pos="5032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E00D1" w:rsidRDefault="00343747" w:rsidP="00A216CD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</w:t>
      </w:r>
      <w:r w:rsidR="00AE00D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E00D1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AE00D1" w:rsidRDefault="00AE00D1" w:rsidP="00AE00D1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5" w:type="dxa"/>
        <w:tblInd w:w="17" w:type="dxa"/>
        <w:tblCellMar>
          <w:top w:w="66" w:type="dxa"/>
          <w:left w:w="0" w:type="dxa"/>
          <w:right w:w="52" w:type="dxa"/>
        </w:tblCellMar>
        <w:tblLook w:val="04A0" w:firstRow="1" w:lastRow="0" w:firstColumn="1" w:lastColumn="0" w:noHBand="0" w:noVBand="1"/>
      </w:tblPr>
      <w:tblGrid>
        <w:gridCol w:w="939"/>
        <w:gridCol w:w="3504"/>
        <w:gridCol w:w="2146"/>
        <w:gridCol w:w="986"/>
        <w:gridCol w:w="910"/>
        <w:gridCol w:w="910"/>
      </w:tblGrid>
      <w:tr w:rsidR="00AE00D1" w:rsidRPr="00A431CF" w:rsidTr="001B2B10">
        <w:trPr>
          <w:trHeight w:val="374"/>
        </w:trPr>
        <w:tc>
          <w:tcPr>
            <w:tcW w:w="939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right="-94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№ занятия</w:t>
            </w:r>
          </w:p>
        </w:tc>
        <w:tc>
          <w:tcPr>
            <w:tcW w:w="3504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AE00D1" w:rsidRPr="00A431CF" w:rsidRDefault="00AE00D1" w:rsidP="001B2B10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Тема</w:t>
            </w:r>
            <w:proofErr w:type="spellEnd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D92E29" w:rsidP="001B2B10">
            <w:pPr>
              <w:spacing w:after="0" w:line="240" w:lineRule="auto"/>
              <w:ind w:left="434" w:right="32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 xml:space="preserve">Форма </w:t>
            </w:r>
            <w:proofErr w:type="spellStart"/>
            <w:r w:rsidR="00AE00D1"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proofErr w:type="spellStart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Кол-во</w:t>
            </w:r>
            <w:proofErr w:type="spellEnd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  <w:t>часов</w:t>
            </w:r>
            <w:proofErr w:type="spellEnd"/>
            <w:r w:rsidRPr="00A431CF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18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1B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Дата</w:t>
            </w:r>
          </w:p>
        </w:tc>
      </w:tr>
      <w:tr w:rsidR="00AE00D1" w:rsidRPr="00A431CF" w:rsidTr="001B2B10">
        <w:trPr>
          <w:trHeight w:val="338"/>
        </w:trPr>
        <w:tc>
          <w:tcPr>
            <w:tcW w:w="939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  <w:vAlign w:val="center"/>
          </w:tcPr>
          <w:p w:rsidR="00AE00D1" w:rsidRPr="00A431CF" w:rsidRDefault="00AE00D1" w:rsidP="001B2B10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434" w:right="329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1B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1B2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факт</w:t>
            </w:r>
          </w:p>
        </w:tc>
      </w:tr>
      <w:tr w:rsidR="00AE00D1" w:rsidRPr="00A431CF" w:rsidTr="001B2B10">
        <w:trPr>
          <w:trHeight w:val="379"/>
        </w:trPr>
        <w:tc>
          <w:tcPr>
            <w:tcW w:w="658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Человек и государство: как они взаимодействуют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1B2B10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1B2B10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Могут ли люди быть финансово независимыми от государства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Постановка  учебной задачи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667F68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</w:t>
            </w:r>
            <w:r w:rsidR="00667F68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1B2B10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1B2B10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2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надо платить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667F68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</w:t>
            </w:r>
            <w:r w:rsidR="00667F68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1B2B10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1B2B10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3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Какие бывают налоги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667F68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</w:t>
            </w:r>
            <w:r w:rsidR="00667F68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1B2B10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1B2B10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4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Учимся считать налоги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667F68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</w:t>
            </w:r>
            <w:r w:rsidR="00667F68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1B2B10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1B2B10">
        <w:trPr>
          <w:trHeight w:val="37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50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5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Ролевая игра «Считаем налоги семьи»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667F68" w:rsidP="001B2B10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29</w:t>
            </w:r>
            <w:r w:rsidR="0081757A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</w:t>
            </w:r>
            <w:r w:rsidR="00AE00D1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09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1B2B10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1B2B10">
        <w:trPr>
          <w:trHeight w:val="37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6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Сравниваем налоги граждан разных стран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DC7C22" w:rsidRDefault="00AE00D1" w:rsidP="00667F68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</w:t>
            </w:r>
            <w:r w:rsidR="00667F68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.10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1B2B10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1B2B10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7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DC7C22" w:rsidRDefault="00AE00D1" w:rsidP="00667F68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</w:t>
            </w:r>
            <w:r w:rsidR="00667F68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.10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1B2B10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AE00D1" w:rsidRPr="00A431CF" w:rsidTr="001B2B10">
        <w:trPr>
          <w:trHeight w:val="37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8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служба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E00D1" w:rsidRDefault="00AE00D1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Учебная экскурсия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AE00D1" w:rsidRPr="00A431CF" w:rsidRDefault="00AE00D1" w:rsidP="001B2B10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DC7C22" w:rsidRDefault="00AE00D1" w:rsidP="00667F68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</w:t>
            </w:r>
            <w:r w:rsidR="00667F68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.10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E00D1" w:rsidRPr="00A431CF" w:rsidRDefault="00AE00D1" w:rsidP="001B2B10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</w:p>
        </w:tc>
      </w:tr>
      <w:tr w:rsidR="004A5F4B" w:rsidRPr="00A431CF" w:rsidTr="001B2B10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9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«Налоги»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DC7C22" w:rsidRDefault="00667F68" w:rsidP="00667F68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27</w:t>
            </w:r>
            <w:r w:rsidR="004A5F4B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DC7C22" w:rsidRDefault="004A5F4B" w:rsidP="001B2B10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4A5F4B" w:rsidRPr="00A431CF" w:rsidTr="001B2B10">
        <w:trPr>
          <w:trHeight w:val="650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10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социальные </w:t>
            </w:r>
            <w:proofErr w:type="gramStart"/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proofErr w:type="gramEnd"/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AE00D1"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431CF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DC7C22" w:rsidRDefault="004A5F4B" w:rsidP="00667F68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</w:t>
            </w:r>
            <w:r w:rsidR="00667F68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.11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1B2B10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38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AE00D1">
            <w:pPr>
              <w:spacing w:after="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667F68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1B2B10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38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1B2B10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Ролевая игра «Оформляем социальное пособие»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1B2B10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667F68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1B2B10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1B2B10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Исследуем, какие социальные пособия получают люди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1B2B10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667F68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1B2B10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1B2B10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«Социальные пособия»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E00D1" w:rsidRDefault="004A5F4B" w:rsidP="001B2B10">
            <w:pPr>
              <w:spacing w:after="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0D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667F68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1B2B10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81757A" w:rsidRDefault="004A5F4B" w:rsidP="001B2B10">
            <w:pPr>
              <w:spacing w:after="0"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модуля 3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81757A" w:rsidRDefault="004A5F4B" w:rsidP="001B2B10">
            <w:pPr>
              <w:spacing w:after="0"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667F68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1B2B10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81757A" w:rsidRDefault="004A5F4B" w:rsidP="001B2B10">
            <w:pPr>
              <w:spacing w:after="0"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«Человек и государство: как они взаимодействуют»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81757A" w:rsidRDefault="004A5F4B" w:rsidP="001B2B10">
            <w:pPr>
              <w:spacing w:after="0"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Выставка портфолио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A431CF" w:rsidRDefault="004A5F4B" w:rsidP="001B2B10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667F68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1B2B10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4B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658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81757A" w:rsidRDefault="004A5F4B" w:rsidP="0081757A">
            <w:pPr>
              <w:spacing w:after="0" w:line="259" w:lineRule="auto"/>
              <w:ind w:left="1235" w:right="699" w:hanging="1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Услуги финансовых организаций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1757A">
              <w:rPr>
                <w:rFonts w:ascii="Times New Roman" w:hAnsi="Times New Roman" w:cs="Times New Roman"/>
                <w:b/>
                <w:sz w:val="24"/>
                <w:szCs w:val="24"/>
              </w:rPr>
              <w:t>и собственный бизнес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4A5F4B" w:rsidRPr="004A5F4B" w:rsidRDefault="004A5F4B" w:rsidP="001B2B10">
            <w:pPr>
              <w:spacing w:after="0" w:line="259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4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A5F4B" w:rsidRPr="00A431CF" w:rsidRDefault="004A5F4B" w:rsidP="001B2B10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AE5848">
        <w:tblPrEx>
          <w:tblCellMar>
            <w:top w:w="72" w:type="dxa"/>
            <w:left w:w="82" w:type="dxa"/>
            <w:right w:w="41" w:type="dxa"/>
          </w:tblCellMar>
        </w:tblPrEx>
        <w:trPr>
          <w:trHeight w:val="433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Для чего нужны банки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667F68" w:rsidP="001B2B10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 w:righ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Почему хранить сбережения в банке выгоднее, чем дома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667F68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F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Какие бывают вклады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667F6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AE5848">
        <w:tblPrEx>
          <w:tblCellMar>
            <w:top w:w="72" w:type="dxa"/>
            <w:left w:w="82" w:type="dxa"/>
            <w:right w:w="41" w:type="dxa"/>
          </w:tblCellMar>
        </w:tblPrEx>
        <w:trPr>
          <w:trHeight w:val="595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Что такое кредиты и надо ли их брать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667F68" w:rsidP="00667F6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66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Изучаем сайт Центрального банка РФ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667F68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F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38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Исследуем, какими банковскими услугами пользуется семья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667F68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381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Как избежать финансовых потерь и увеличить доходы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667F68" w:rsidP="001B2B10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667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Как работает банк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Учебная экскурсия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667F68" w:rsidP="00667F68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698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«Банковские услуги для семьи»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667F68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F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2" w:type="dxa"/>
            <w:left w:w="82" w:type="dxa"/>
            <w:right w:w="41" w:type="dxa"/>
          </w:tblCellMar>
        </w:tblPrEx>
        <w:trPr>
          <w:trHeight w:val="50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Что мы знаем о бизнесе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667F68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7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AE5848">
        <w:tblPrEx>
          <w:tblCellMar>
            <w:top w:w="70" w:type="dxa"/>
            <w:left w:w="82" w:type="dxa"/>
          </w:tblCellMar>
        </w:tblPrEx>
        <w:trPr>
          <w:trHeight w:val="406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Как открыть фирму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667F68" w:rsidP="00667F68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0" w:type="dxa"/>
            <w:left w:w="82" w:type="dxa"/>
          </w:tblCellMar>
        </w:tblPrEx>
        <w:trPr>
          <w:trHeight w:val="65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proofErr w:type="gramStart"/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81757A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бизнес-инкубаторы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81757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Учебная экскурсия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667F68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AE5848">
        <w:tblPrEx>
          <w:tblCellMar>
            <w:top w:w="70" w:type="dxa"/>
            <w:left w:w="82" w:type="dxa"/>
          </w:tblCellMar>
        </w:tblPrEx>
        <w:trPr>
          <w:trHeight w:val="625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AE5848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1B2B1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1B2B1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667F68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F6022" w:rsidRPr="00A431CF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AE584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1B2B1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Что такое валюта и для чего она нужна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1B2B1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F6022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AE584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1B2B10">
            <w:pPr>
              <w:spacing w:after="0" w:line="259" w:lineRule="auto"/>
              <w:ind w:left="1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Учимся находить информацию о курсах валют и их изменениях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1B2B1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F96DB9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6022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AE584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1B2B1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изучения модуля 4 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1B2B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F96DB9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AE584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1B2B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«Услуги финансовых организаций и собственный бизнес»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1B2B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Выставка портфолио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EF6022" w:rsidP="00F96DB9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0" w:type="dxa"/>
            <w:left w:w="82" w:type="dxa"/>
          </w:tblCellMar>
        </w:tblPrEx>
        <w:trPr>
          <w:trHeight w:val="379"/>
        </w:trPr>
        <w:tc>
          <w:tcPr>
            <w:tcW w:w="9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81757A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1B2B1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21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81757A" w:rsidRDefault="00EF6022" w:rsidP="001B2B10">
            <w:pPr>
              <w:spacing w:after="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57A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Default="00F96DB9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60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22" w:rsidTr="001B2B10">
        <w:tblPrEx>
          <w:tblCellMar>
            <w:top w:w="70" w:type="dxa"/>
            <w:left w:w="82" w:type="dxa"/>
          </w:tblCellMar>
        </w:tblPrEx>
        <w:trPr>
          <w:trHeight w:val="388"/>
        </w:trPr>
        <w:tc>
          <w:tcPr>
            <w:tcW w:w="658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1B2B10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EF6022" w:rsidRPr="00A431CF" w:rsidRDefault="00EF6022" w:rsidP="0081757A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F6022" w:rsidRPr="00A431CF" w:rsidRDefault="00EF6022" w:rsidP="001B2B1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0D1" w:rsidRPr="00BC4503" w:rsidRDefault="00AE00D1" w:rsidP="00AE00D1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30859" w:rsidRDefault="00130859" w:rsidP="00130859">
      <w:pPr>
        <w:spacing w:after="0" w:line="246" w:lineRule="auto"/>
        <w:ind w:left="1429" w:right="745" w:hanging="86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Формы и методы организации  учебно-познавательной деятельности</w:t>
      </w:r>
    </w:p>
    <w:p w:rsidR="00130859" w:rsidRPr="00A02CC9" w:rsidRDefault="00130859" w:rsidP="00130859">
      <w:pPr>
        <w:spacing w:after="0" w:line="246" w:lineRule="auto"/>
        <w:ind w:left="1429" w:right="745" w:hanging="86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При организации курса «Финансовая грамотность» целесообразно использовать следующие формы занятий.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Портфолио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это оформленное собрание фотографий, документов, образцов работ, проектов, т. е.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самопрезентация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образовательных достижений. Цель проведения </w:t>
      </w: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мастерской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</w:t>
      </w: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выставок портфолио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осознание школьниками своих образовательных достижений, расширение опыта в области управления личными финансами, определение образовательных продуктов, которые могут быть созданы и размещены в портфолио по финансовой грамотности.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На занятиях школьники выдвигают свои версии (почему следует создать раздел «Моя финансовая грамотность», в какие существующие разделы портфолио поместить материалы, свидетельствующие о различных достижениях в курсе), указывают разделы портфолио, в которые будут размещены творческие, исследовательские работы, награды и отзывы.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Можно выделить следующие основные этапы мастерской и выставок портфолио.</w:t>
      </w:r>
    </w:p>
    <w:p w:rsidR="00130859" w:rsidRPr="00A02CC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Создание положительной мотивации к пополнению портфолио как способу представления сво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их достижений. Работа с материа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лом по темам (с таблицами по возможным доходам и расходам семьи, со справочниками заработных плат, стоимостей товаров в </w:t>
      </w: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ре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гионе</w:t>
      </w:r>
      <w:proofErr w:type="spellEnd"/>
      <w:proofErr w:type="gram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т. д.) и оформление аналитического текста, таблицы, диаграммы, сметы, решения, проекта и т. д. </w:t>
      </w:r>
    </w:p>
    <w:p w:rsidR="00130859" w:rsidRPr="00A02CC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Презентация портфолио перед всеми участниками мастерской с целью сравнения своей работы с работами других учеников, а также улучшения и дополнения её (при необходимости). </w:t>
      </w:r>
    </w:p>
    <w:p w:rsidR="00130859" w:rsidRPr="00A02CC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Участие в презентации разделов портфолио по финансовой грамотности (текстов, рисунков, схем и т. д.) в формате выставки. </w:t>
      </w:r>
    </w:p>
    <w:p w:rsidR="00130859" w:rsidRPr="00A02CC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Рефлексия, самоанализ. Анализ способа достижения результата, испытанных чувств. </w:t>
      </w:r>
    </w:p>
    <w:p w:rsidR="00130859" w:rsidRPr="00130859" w:rsidRDefault="00130859" w:rsidP="00130859">
      <w:pPr>
        <w:numPr>
          <w:ilvl w:val="0"/>
          <w:numId w:val="16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13085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Итоговый анализ (в 7 классе) динамики своих достижений в области финансовой грамотности с помощью материалов портфолио. Это позволит школьнику наглядно и образно осмыслить свои достижения, понять свой способ изучения курса, провести самооценку и определить задачи дальнейшего изучения вопросов финансовой грамотности.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Практикум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это форма организации учебного занятия, направленная на практическое усвоение какого-либо вопроса курса; используется для формирования определённых умений и компетенций.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Цель практикума заключается в выполнении практических заданий тренировочного характера, в освоении умения применять знания из области финансов для решения реальных финансовых задач, в овладении приёмами и способами работы с понятиями, таблицами, справочниками, в освоении умения устанавливать связи между различными экономическими понятиями, иллюстрировать теоретические положения самостоятельно подобранными примерами.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Практикум может быть организован как в индивидуальной, так и в групповой форме в зависимости от этапа, целей и уровня освоения темы школьниками.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В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ходе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практикума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могут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быть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организованы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следующие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ситуации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: </w:t>
      </w:r>
    </w:p>
    <w:p w:rsidR="00130859" w:rsidRPr="00A02CC9" w:rsidRDefault="00130859" w:rsidP="00130859">
      <w:pPr>
        <w:numPr>
          <w:ilvl w:val="0"/>
          <w:numId w:val="17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 xml:space="preserve">индивидуальное решение учениками конкретных финансовых задач с поиском информации (статистических данных, нормативных документов и т. д.) на сайтах финансовых организаций, пенсионного фонда, налоговой службы и др.; </w:t>
      </w:r>
    </w:p>
    <w:p w:rsidR="00130859" w:rsidRPr="00A02CC9" w:rsidRDefault="00130859" w:rsidP="00130859">
      <w:pPr>
        <w:numPr>
          <w:ilvl w:val="0"/>
          <w:numId w:val="17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коллективное обсуждение процедуры решения этих задач, выявление типичных «ошибок мышления» при их решении, нахождение способов недопущения ошибок; </w:t>
      </w:r>
    </w:p>
    <w:p w:rsidR="00130859" w:rsidRPr="00A02CC9" w:rsidRDefault="00130859" w:rsidP="00130859">
      <w:pPr>
        <w:numPr>
          <w:ilvl w:val="0"/>
          <w:numId w:val="17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взаимопроверка правильности полученных результатов, правильности и точности выполнения процедуры решения частных финансовых задач.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Учебные кейсы, которые используются в данном курсе, предполагают ситуации из реальной жизни с разработанными к ней вопросами.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Мини-исследование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это форма организации учебного занятия, реализуемая на основе технологии исследовательской деятельности. Проводится как индивидуально, так и с подгруппой учеников. </w:t>
      </w:r>
    </w:p>
    <w:p w:rsidR="0013085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Любое исследование предполагает определение цели, постановку проблемного вопроса, выдвижение гипотезы и её проверку, сбор, обработку и анализ </w:t>
      </w: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информации</w:t>
      </w:r>
      <w:proofErr w:type="gram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оценку полученных результатов.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Для проведения мини-исследования используется один-два источника, результаты представляются в простой форме, например в виде таблицы, графика или короткого доклада, основных выводов.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130859">
        <w:rPr>
          <w:rFonts w:ascii="Times New Roman" w:eastAsia="Calibri" w:hAnsi="Times New Roman" w:cs="Times New Roman"/>
          <w:color w:val="181717"/>
          <w:sz w:val="24"/>
          <w:szCs w:val="24"/>
        </w:rPr>
        <w:t>В 6-7 классах возможна организация более полного исследования, которое предполагает работу с разными источниками информации, анализ статистических данных, проведение опросов, интервью, оформление списка источников и представление результатов в виде развёрнутого текста, устного сообщения с презентацией или в виде доклада.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Занятие-игра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это форма организации учебной деятельности, направленной на освоение школьниками практического опыта взаимодействия в области семейных (личных) финансов в имитационной игровой ситуации. Каждое подобное занятие имеет как игровую, так и образовательную цель и проходит по определённым правилам, которые сообщаются участникам.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Правила определяют действия каждого уча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стника игры и их взаи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модействие. В рамках игры учащиеся выполняют следующие действия: </w:t>
      </w:r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выбирают игровые роли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например, членов семьи (мама, папа, бабушка, дедушка, сын, дочь), продумывают «свои» желания, поступки в соответствии с ролью; </w:t>
      </w:r>
      <w:proofErr w:type="gramEnd"/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совершают игровые действия (например, обсудить с членами семьи: а) доходы «семьи» в ситуации, когда кто-то заболел, вышел на пенсию, начал учебу в вузе на платной основе и т. д., возможности получения новых источников доходов; </w:t>
      </w: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б) расходы «семьи» в разных ситуациях: предстоящий совместный отдых, необходимость совершения крупной покупки и т. д.; в) налоги «семьи»: подсчитать общую сумму, выплачиваемую семьей, способы контроля за уплатой налогов, что и каким образом семья получает за счёт выплачиваемых налогов и т. д.); </w:t>
      </w:r>
      <w:proofErr w:type="gramEnd"/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участвуют в групповой работе по игровому заданию (например: а) изучают источники информации по средним заработным платам, ценам на различные товары и нормам их потребления, по различным видам и объёмам налоговых выплат, размерам оплат коммунальных услуг и т. д.; б) проводят мозговой штурм:  какие доходы, расходы, налоги могут быть в условной семье, уточняют заданную семейную ситуацию;</w:t>
      </w:r>
      <w:proofErr w:type="gram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181717"/>
          <w:sz w:val="24"/>
          <w:szCs w:val="24"/>
        </w:rPr>
        <w:t>в) участвуют в межгрупповой дис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куссии: выступления от имени «семей» с представлением результатов групповой работы и ответов на вопросы, оценка работы «экспертами»); </w:t>
      </w:r>
      <w:proofErr w:type="gramEnd"/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по-настоящему взаимодействуют с играющими, которые исполняют свои роли: «родители» ведут себя как взрослые, ограничивают желания «детей», аргументируют свои решения; «дети» руководствуются своими желаниями, эмоциями; </w:t>
      </w:r>
      <w:proofErr w:type="gramEnd"/>
    </w:p>
    <w:p w:rsidR="00130859" w:rsidRPr="00A02CC9" w:rsidRDefault="00130859" w:rsidP="00130859">
      <w:pPr>
        <w:numPr>
          <w:ilvl w:val="0"/>
          <w:numId w:val="18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воспроизводят область семейных и личных отношений по вопросам бюджета.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lastRenderedPageBreak/>
        <w:t xml:space="preserve">Учитель перед началом игры проводит инструктаж: как должны вести себя родители в роли детей, как должны вести себя дети в роли родителей, какова общая цель, какие ситуации предстоит проиграть.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конце игры подводится итог: чему в этой игре научились? что стало личным образовательным достижением участия в игре? как можно представить результаты игры в своём портфолио? Производится самооценка и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взаимооценка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участия в игре.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Учебная экскурсия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цель её заключается в обеспечении  условий для непосредственного ознакомления с финансовыми  организациями, пенсионным фондом, страховыми компаниями и банками. </w:t>
      </w:r>
    </w:p>
    <w:p w:rsidR="00130859" w:rsidRPr="00A02CC9" w:rsidRDefault="00130859" w:rsidP="00130859">
      <w:pPr>
        <w:spacing w:after="0" w:line="259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Примерная структура занятия в форме учебной экскурсии такова. </w:t>
      </w:r>
    </w:p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Мотивация. Учитель заинтересовывает школьников экскурсией, определяет задания: выяснить ответы на вопросы и подготовить краткий, понятный и наглядный отчёт по своему вопросу. </w:t>
      </w:r>
    </w:p>
    <w:tbl>
      <w:tblPr>
        <w:tblpPr w:vertAnchor="page" w:horzAnchor="page" w:tblpY="8204"/>
        <w:tblOverlap w:val="never"/>
        <w:tblW w:w="11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7"/>
      </w:tblGrid>
      <w:tr w:rsidR="00130859" w:rsidRPr="00A02CC9" w:rsidTr="001B2B10">
        <w:trPr>
          <w:trHeight w:val="146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859" w:rsidRPr="00A02CC9" w:rsidRDefault="00130859" w:rsidP="001B2B10">
            <w:pPr>
              <w:tabs>
                <w:tab w:val="left" w:pos="993"/>
              </w:tabs>
              <w:spacing w:after="0" w:line="259" w:lineRule="auto"/>
              <w:ind w:right="-1" w:firstLine="709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</w:pPr>
            <w:r w:rsidRPr="00A02CC9">
              <w:rPr>
                <w:rFonts w:ascii="Times New Roman" w:eastAsia="Calibri" w:hAnsi="Times New Roman" w:cs="Times New Roman"/>
                <w:color w:val="181717"/>
                <w:sz w:val="24"/>
                <w:szCs w:val="24"/>
                <w:lang w:val="en-US"/>
              </w:rPr>
              <w:t>26</w:t>
            </w:r>
          </w:p>
        </w:tc>
      </w:tr>
    </w:tbl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Формулировка целей и задач. Учитель вместе с учащимися определяет, какой результат должен быть получен в ходе экскурсии — например, понаблюдать, как работает финансовая организация,  узнать отдельные аспекты её деятельности, найти ответ на свой вопрос (тему), проанализировать результаты экскурсии и оформить отчёт. </w:t>
      </w:r>
    </w:p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Проведение экскурсии. Участие в экскурсии, набор материалов, информации по своему вопросу или заданию. </w:t>
      </w:r>
    </w:p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Оформление результатов. По материалам экскурсии может быть организована выставка, проведено специальное занятие. Собранные на экскурсии материалы можно включить в портфолио или представить их в формате отчёта, сочинения, схем, таблиц и т. д.</w:t>
      </w:r>
    </w:p>
    <w:p w:rsidR="00130859" w:rsidRPr="00A02CC9" w:rsidRDefault="00130859" w:rsidP="00130859">
      <w:pPr>
        <w:numPr>
          <w:ilvl w:val="0"/>
          <w:numId w:val="19"/>
        </w:numPr>
        <w:tabs>
          <w:tab w:val="left" w:pos="993"/>
        </w:tabs>
        <w:spacing w:after="4" w:line="247" w:lineRule="auto"/>
        <w:ind w:left="0"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Анализ. На данном этапе учащиеся определяют, что удалось узнать, понять во время экскурсии, чем она оказалась интересна и полезна. Благодаря анализу полученные на экскурсии сведения включаются в общую систему знаний школьников.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Учебное проектирование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одна из личностно ориентированных технологий, интегрирующая в себе проблемный подход, групповые методы, рефлексивные, исследовательские и поисковые методы.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Цель использования учебного проектирования заключается в вовлечении школьников в процесс изучения реальных жизненных ситуаций в области финансов, в формировании активной жизненной позиции и ответственности. Учебное проектирование в курсе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–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это совместная учебно-познавательная, творческая или игровая деятельность учащихся-партнеров, имеющих общую цель и согласованные способы деятельности, которая направлена на достижение общего результата по решению какой-либо практической проблемы, значимой для участников проекта. </w:t>
      </w:r>
    </w:p>
    <w:p w:rsidR="00130859" w:rsidRPr="00A02CC9" w:rsidRDefault="00130859" w:rsidP="00130859">
      <w:pPr>
        <w:spacing w:after="4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Учебный мини-проект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обязательно должен иметь ясную, реально достижимую цель и чёткий план действий. Реализация плана работы над проектом обычно включает: выбор темы проекта, которая имеет реальную практическую значимость и интересна участникам проектной группы; обсуждение, каким будет проектный продукт (например, газета, справочник, полезные советы,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инфографика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др.), как его подготовить; подготовка проектного продукта в группе; публичное представление (защита) подготовленного проектного продукта. </w:t>
      </w:r>
    </w:p>
    <w:p w:rsidR="00130859" w:rsidRPr="00A02CC9" w:rsidRDefault="00130859" w:rsidP="00130859">
      <w:pPr>
        <w:spacing w:after="226" w:line="247" w:lineRule="auto"/>
        <w:ind w:right="-1" w:firstLine="709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ходе презентации школьники не только раскрывают ход работы и показывают её результаты, но и демонстрируют собственные знания и опыт в решении проблемы, приобретённую компетентность. Элемент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самопрезентации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— важнейшая сторона работы над проектом, которая предполагает рефлексивную оценку школьниками всей проделанной работы и приобретённого опыта.</w:t>
      </w:r>
    </w:p>
    <w:p w:rsidR="00130859" w:rsidRPr="00A02CC9" w:rsidRDefault="00130859" w:rsidP="00130859">
      <w:pPr>
        <w:spacing w:after="258" w:line="259" w:lineRule="auto"/>
        <w:ind w:left="543"/>
        <w:jc w:val="center"/>
        <w:rPr>
          <w:rFonts w:ascii="Times New Roman" w:eastAsia="Calibri" w:hAnsi="Times New Roman" w:cs="Times New Roman"/>
          <w:b/>
          <w:color w:val="181717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Методика оценивания образовательных достижений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lastRenderedPageBreak/>
        <w:t>Основным объектом оценки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при освоении курса «Финансовая грамотность» являются образовательные достижения учащихся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качество сформированных образовательных результатов, которые в соответствии с ФГОС ООО включают личностные,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метапредметные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 предметные достижения.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Особенность оценивания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результатов освоения дополнительной образовательной программы заключается в оценке образовательных достижений обучающихся в области их финансовой грамотности, что не должно быть связано с оценкой успеваемости.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Специфика дополнительного образования определяет две принципиальные характеристики оценивания образовательных достижений учащихся, осваивающих курс «Финансовая грамотность»: </w:t>
      </w:r>
    </w:p>
    <w:p w:rsidR="00130859" w:rsidRPr="00A02CC9" w:rsidRDefault="00130859" w:rsidP="00130859">
      <w:pPr>
        <w:numPr>
          <w:ilvl w:val="0"/>
          <w:numId w:val="20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личностные достижения обучающихся как позитивно значимые изменения качества личности, которые возникают в ходе становления финансовой грамотности школьников; </w:t>
      </w:r>
    </w:p>
    <w:p w:rsidR="00130859" w:rsidRPr="00A02CC9" w:rsidRDefault="00130859" w:rsidP="00130859">
      <w:pPr>
        <w:numPr>
          <w:ilvl w:val="0"/>
          <w:numId w:val="20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способы оценивания, которые ориентированы на создание ситуаций, приближенных к реальной жизни, где учащиеся могут продемонстрировать применение своих знаний и умений, опыт грамотного финансового поведения.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Данные особенности оценивания в системе дополнительного образования, а также требования ФГОС ООО, которые, в частности, исключают персонифицированную оценку личностных достижений, обусловливают приоритетное использование при оценивании результатов освоения программы «Финансовая грамотность» самооценки и портфолио. Оценка педагогом образовательных достижений учащихся становится инструментом определения направлений корректировки и развития компетенций, в том числе самооценки и оценки на основе портфолио.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 xml:space="preserve">самооценка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предполагает рефлексивную оценку учащимся (сначала с помощью учителя) своего продвижения в достижении планируемых результатов и корректировку своей образовательной деятельности. </w:t>
      </w:r>
      <w:proofErr w:type="spellStart"/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Организация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самооценки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включает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ряд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этапов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  <w:proofErr w:type="gramEnd"/>
    </w:p>
    <w:p w:rsidR="00130859" w:rsidRPr="00A02CC9" w:rsidRDefault="00130859" w:rsidP="00130859">
      <w:pPr>
        <w:numPr>
          <w:ilvl w:val="0"/>
          <w:numId w:val="21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Совместно с педагогом и классом вырабатываются критерии оценки того или иного задания. Важно, чтобы критерии отражали процесс и результаты деятельности по выполнению задания, т. е. образовательные результаты.</w:t>
      </w:r>
    </w:p>
    <w:p w:rsidR="00130859" w:rsidRPr="00A02CC9" w:rsidRDefault="00130859" w:rsidP="00130859">
      <w:pPr>
        <w:numPr>
          <w:ilvl w:val="0"/>
          <w:numId w:val="21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На основании разработанных критериев учащиеся оценивают процесс и результаты деятельности, обосновывают свою оценку.</w:t>
      </w:r>
    </w:p>
    <w:p w:rsidR="00130859" w:rsidRPr="00A02CC9" w:rsidRDefault="00130859" w:rsidP="00130859">
      <w:pPr>
        <w:numPr>
          <w:ilvl w:val="0"/>
          <w:numId w:val="21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Педагог оценивает процесс и результаты деятельности учащегося по тем же критериям, обосновывает свою оценку.</w:t>
      </w:r>
    </w:p>
    <w:p w:rsidR="00130859" w:rsidRPr="00A02CC9" w:rsidRDefault="00130859" w:rsidP="00130859">
      <w:pPr>
        <w:numPr>
          <w:ilvl w:val="0"/>
          <w:numId w:val="21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</w:pP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Осуществляется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согласование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 xml:space="preserve">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оценок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  <w:lang w:val="en-US"/>
        </w:rPr>
        <w:t>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Особое значение в оценивании имеет</w:t>
      </w: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 xml:space="preserve"> портфолио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, которое представляет собой форму накопительной системы оценки и позволяет продемонстрировать целостную картину объективного продвижения учащегося в области становления его финансовой грамотности. В то же время портфолио является и средством формирования у учащихся объективной самооценки, помогает учиться анализировать собственную работу. Использование портфолио как средства оценивания образовательных достижений по курсу осуществляется на основе разработанных критериев. Оценка проектов портфолио может быть дуальной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-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«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за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т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чёт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/незачёт»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-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или выражена в баллах по специально разработанной шкале.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Рефлексия и оценка достижений с помощью материалов портфолио позволяют не только зафиксировать и осмыслить значимые изменения личности учащегося, которые происходят в ходе развития его финансовой грамотности, но и скорректировать процесс освоения курса. Рефлексию, оценку и презентацию портфолио целесообразно осуществлять не на каждом занятии, а в конце крупного раздела или после появления значимого продукта и проводить как в малой группе, так и индивидуально.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Оценивание достижений школьников при изучении курса предусматривает текущую, промежуточную и итоговую оценку.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lastRenderedPageBreak/>
        <w:t>Текущее оценивание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предназначено для конт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роля планируемых результатов на каждом занятии. Текущая оценка носит формирующий характер, т. е.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грамотности. Объектом текущей оценки являются результаты выполнения учащимися практических заданий (решения задач и </w:t>
      </w:r>
      <w:proofErr w:type="spell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кейсовых</w:t>
      </w:r>
      <w:proofErr w:type="spell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ситуаций), их участия в дискуссиях, устных выступлениях, играх, тренингах, а также выполнения заданий, помещенных в рабочую тетрадь.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 xml:space="preserve">Промежуточное оценивание 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предназначено для комплексной оценки достижения планируемых результатов в конце крупных тем. В ходе презентации и защиты учебных проектов объектом промежуточного оценивания являются аналитические материалы, отчёты о проведённых мини-исследованиях, стендовые доклады, учебные проекты, а также сама их защита (устная презентация, умение отвечать на вопросы и пр.). На занятиях в ходе </w:t>
      </w:r>
      <w:proofErr w:type="gramStart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обобщения результатов изучения разделов курса</w:t>
      </w:r>
      <w:proofErr w:type="gramEnd"/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учащиеся выполняют контрольную работу.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Итоговое оценивание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предназначено для принятия решения по вопросу качества сформированных результатов в ходе изучения программы. Оно осуществляется на специальном занятии с использованием материалов портфолио, а также на занятии итогового контроля, где учащиеся выполняют итоговую контрольную работу, включающую задания разных типов и уровней сложности.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В курсе «Финансовая грамотность» могут быть использованы такие формы подведения итогов реализации программы, как выставки портфолио, олимпиады, учебно-исследовательские конференции и т. д. Итоговая оценка качества освоения программы складывается из трёх составляющих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самооценки учащегося, оценки портфолио другими обучающимися и оценки педагога.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Оценивание результатов освоения курса «Финансовая грамотность» осуществляется на </w:t>
      </w:r>
      <w:proofErr w:type="spellStart"/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>безотметочной</w:t>
      </w:r>
      <w:proofErr w:type="spellEnd"/>
      <w:r w:rsidRPr="00A02CC9">
        <w:rPr>
          <w:rFonts w:ascii="Times New Roman" w:eastAsia="Calibri" w:hAnsi="Times New Roman" w:cs="Times New Roman"/>
          <w:b/>
          <w:color w:val="181717"/>
          <w:sz w:val="24"/>
          <w:szCs w:val="24"/>
        </w:rPr>
        <w:t xml:space="preserve"> основе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согласно критериям, выработанным совместно с учителем и учащимися. Оценка должна содержать качественные суждения об уровне соответствия тем или иным критериям.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Сообразно с уровневым подходом к планируемым результатам, представленным в данной программе, оценивание образовательных достижений осуществляется на двух уровнях 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–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базовом и повышенном. При этом считается, что учащийся освоил программу «Финансовая грамотность» в случае, если он достиг базового уровня. </w:t>
      </w:r>
    </w:p>
    <w:p w:rsidR="00130859" w:rsidRPr="00A02CC9" w:rsidRDefault="00130859" w:rsidP="00130859">
      <w:pPr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По результатам итогового оценивания может быть сделан один из трёх выводов: </w:t>
      </w:r>
    </w:p>
    <w:p w:rsidR="00130859" w:rsidRPr="00A02CC9" w:rsidRDefault="00130859" w:rsidP="00130859">
      <w:pPr>
        <w:numPr>
          <w:ilvl w:val="0"/>
          <w:numId w:val="22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результаты сформированы на базовом уровне, программа освоена на базовом уровне (что соответствует планируемым результатам блока «Учащийся научится»);</w:t>
      </w:r>
    </w:p>
    <w:p w:rsidR="00130859" w:rsidRPr="00A02CC9" w:rsidRDefault="00130859" w:rsidP="00130859">
      <w:pPr>
        <w:numPr>
          <w:ilvl w:val="0"/>
          <w:numId w:val="22"/>
        </w:numPr>
        <w:tabs>
          <w:tab w:val="left" w:pos="993"/>
        </w:tabs>
        <w:spacing w:after="4" w:line="247" w:lineRule="auto"/>
        <w:ind w:left="12" w:right="-1" w:firstLine="697"/>
        <w:jc w:val="both"/>
        <w:rPr>
          <w:rFonts w:ascii="Times New Roman" w:eastAsia="Calibri" w:hAnsi="Times New Roman" w:cs="Times New Roman"/>
          <w:color w:val="181717"/>
          <w:sz w:val="24"/>
          <w:szCs w:val="24"/>
        </w:rPr>
      </w:pP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результаты сформиро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ваны выше базового уровня, прог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рамма освоена на повышенно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м уровне (что соответствует пла</w:t>
      </w:r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нируемым результатам блока «Учащийся получит возможность научиться»);</w:t>
      </w:r>
    </w:p>
    <w:p w:rsidR="000462C8" w:rsidRDefault="00130859" w:rsidP="00130859">
      <w:r w:rsidRPr="00A02CC9">
        <w:rPr>
          <w:rFonts w:ascii="Times New Roman" w:eastAsia="Calibri" w:hAnsi="Times New Roman" w:cs="Times New Roman"/>
          <w:color w:val="181717"/>
          <w:sz w:val="24"/>
          <w:szCs w:val="24"/>
        </w:rPr>
        <w:t>результаты сформированы ниже базового уровня, программа не освоена</w:t>
      </w:r>
      <w:r>
        <w:rPr>
          <w:rFonts w:ascii="Times New Roman" w:eastAsia="Calibri" w:hAnsi="Times New Roman" w:cs="Times New Roman"/>
          <w:color w:val="181717"/>
          <w:sz w:val="24"/>
          <w:szCs w:val="24"/>
        </w:rPr>
        <w:t>.</w:t>
      </w:r>
    </w:p>
    <w:sectPr w:rsidR="0004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3E" w:rsidRDefault="00F46B3E" w:rsidP="00AE00D1">
      <w:pPr>
        <w:spacing w:after="0" w:line="240" w:lineRule="auto"/>
      </w:pPr>
      <w:r>
        <w:separator/>
      </w:r>
    </w:p>
  </w:endnote>
  <w:endnote w:type="continuationSeparator" w:id="0">
    <w:p w:rsidR="00F46B3E" w:rsidRDefault="00F46B3E" w:rsidP="00AE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3E" w:rsidRDefault="00F46B3E" w:rsidP="00AE00D1">
      <w:pPr>
        <w:spacing w:after="0" w:line="240" w:lineRule="auto"/>
      </w:pPr>
      <w:r>
        <w:separator/>
      </w:r>
    </w:p>
  </w:footnote>
  <w:footnote w:type="continuationSeparator" w:id="0">
    <w:p w:rsidR="00F46B3E" w:rsidRDefault="00F46B3E" w:rsidP="00AE00D1">
      <w:pPr>
        <w:spacing w:after="0" w:line="240" w:lineRule="auto"/>
      </w:pPr>
      <w:r>
        <w:continuationSeparator/>
      </w:r>
    </w:p>
  </w:footnote>
  <w:footnote w:id="1">
    <w:p w:rsidR="001B2B10" w:rsidRDefault="001B2B10" w:rsidP="00AE00D1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равен</w:t>
      </w:r>
      <w:proofErr w:type="spellEnd"/>
      <w:r>
        <w:t xml:space="preserve"> 4</w:t>
      </w:r>
      <w:r>
        <w:rPr>
          <w:lang w:val="ru-RU"/>
        </w:rPr>
        <w:t>0</w:t>
      </w:r>
      <w:r>
        <w:t xml:space="preserve"> </w:t>
      </w:r>
      <w:proofErr w:type="spellStart"/>
      <w:r>
        <w:t>минутам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173"/>
    <w:multiLevelType w:val="hybridMultilevel"/>
    <w:tmpl w:val="C9C87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F22A4"/>
    <w:multiLevelType w:val="hybridMultilevel"/>
    <w:tmpl w:val="30D6E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C2866"/>
    <w:multiLevelType w:val="hybridMultilevel"/>
    <w:tmpl w:val="09207614"/>
    <w:lvl w:ilvl="0" w:tplc="0419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>
    <w:nsid w:val="11C55CCE"/>
    <w:multiLevelType w:val="hybridMultilevel"/>
    <w:tmpl w:val="2B2ED094"/>
    <w:lvl w:ilvl="0" w:tplc="68F84CFA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B1640"/>
    <w:multiLevelType w:val="hybridMultilevel"/>
    <w:tmpl w:val="74A2CF5E"/>
    <w:lvl w:ilvl="0" w:tplc="FB4420A6">
      <w:start w:val="1"/>
      <w:numFmt w:val="bullet"/>
      <w:lvlText w:val="•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CA213A0">
      <w:start w:val="1"/>
      <w:numFmt w:val="bullet"/>
      <w:lvlText w:val="¸"/>
      <w:lvlJc w:val="left"/>
      <w:pPr>
        <w:ind w:left="1175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5A6A234">
      <w:start w:val="1"/>
      <w:numFmt w:val="bullet"/>
      <w:lvlText w:val="▪"/>
      <w:lvlJc w:val="left"/>
      <w:pPr>
        <w:ind w:left="193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D34C7BC">
      <w:start w:val="1"/>
      <w:numFmt w:val="bullet"/>
      <w:lvlText w:val="•"/>
      <w:lvlJc w:val="left"/>
      <w:pPr>
        <w:ind w:left="26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D347BEE">
      <w:start w:val="1"/>
      <w:numFmt w:val="bullet"/>
      <w:lvlText w:val="o"/>
      <w:lvlJc w:val="left"/>
      <w:pPr>
        <w:ind w:left="337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F3EB53E">
      <w:start w:val="1"/>
      <w:numFmt w:val="bullet"/>
      <w:lvlText w:val="▪"/>
      <w:lvlJc w:val="left"/>
      <w:pPr>
        <w:ind w:left="409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04ACF58">
      <w:start w:val="1"/>
      <w:numFmt w:val="bullet"/>
      <w:lvlText w:val="•"/>
      <w:lvlJc w:val="left"/>
      <w:pPr>
        <w:ind w:left="481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6ECA4AA">
      <w:start w:val="1"/>
      <w:numFmt w:val="bullet"/>
      <w:lvlText w:val="o"/>
      <w:lvlJc w:val="left"/>
      <w:pPr>
        <w:ind w:left="553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D729EE0">
      <w:start w:val="1"/>
      <w:numFmt w:val="bullet"/>
      <w:lvlText w:val="▪"/>
      <w:lvlJc w:val="left"/>
      <w:pPr>
        <w:ind w:left="62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4E6B5E"/>
    <w:multiLevelType w:val="hybridMultilevel"/>
    <w:tmpl w:val="93EA2212"/>
    <w:lvl w:ilvl="0" w:tplc="77661854">
      <w:start w:val="1"/>
      <w:numFmt w:val="bullet"/>
      <w:lvlText w:val="•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5B8633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92241F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EA889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C221A5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9ACAF4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76EFD6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A3C0F2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7349E7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D652D3"/>
    <w:multiLevelType w:val="hybridMultilevel"/>
    <w:tmpl w:val="01AEB3D6"/>
    <w:lvl w:ilvl="0" w:tplc="9362AC72">
      <w:start w:val="1"/>
      <w:numFmt w:val="decimal"/>
      <w:lvlText w:val="%1)"/>
      <w:lvlJc w:val="left"/>
      <w:pPr>
        <w:ind w:left="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C677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C086A8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45A4BA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AACBC4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4E4B7B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294D32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D7EA7F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9A02A9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FC01E5"/>
    <w:multiLevelType w:val="hybridMultilevel"/>
    <w:tmpl w:val="9E1AD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ED1AFA"/>
    <w:multiLevelType w:val="hybridMultilevel"/>
    <w:tmpl w:val="DE143AB8"/>
    <w:lvl w:ilvl="0" w:tplc="F40C3848">
      <w:start w:val="1"/>
      <w:numFmt w:val="decimal"/>
      <w:lvlText w:val="%1."/>
      <w:lvlJc w:val="left"/>
      <w:pPr>
        <w:ind w:left="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6246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712BF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EE0961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BBC270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EEA95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E62A82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3ACEB4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1EAAD4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F2411A"/>
    <w:multiLevelType w:val="hybridMultilevel"/>
    <w:tmpl w:val="EB14E888"/>
    <w:lvl w:ilvl="0" w:tplc="3B1CF656">
      <w:start w:val="1"/>
      <w:numFmt w:val="decimal"/>
      <w:lvlText w:val="%1)"/>
      <w:lvlJc w:val="left"/>
      <w:pPr>
        <w:ind w:left="5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E663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CF0993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E60D89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6F2DDC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F6454F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02A482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CAAF6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68A355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4A1392"/>
    <w:multiLevelType w:val="hybridMultilevel"/>
    <w:tmpl w:val="838E7B2E"/>
    <w:lvl w:ilvl="0" w:tplc="098E039E">
      <w:start w:val="1"/>
      <w:numFmt w:val="decimal"/>
      <w:lvlText w:val="%1."/>
      <w:lvlJc w:val="left"/>
      <w:pPr>
        <w:ind w:left="5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EF54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66A502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3D48D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DB0EDF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CA4F9D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A0C44D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3B0BF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82A4AA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6273C4"/>
    <w:multiLevelType w:val="hybridMultilevel"/>
    <w:tmpl w:val="450C61F8"/>
    <w:lvl w:ilvl="0" w:tplc="C0D8A3E2">
      <w:start w:val="17"/>
      <w:numFmt w:val="decimal"/>
      <w:lvlText w:val="%1."/>
      <w:lvlJc w:val="left"/>
      <w:pPr>
        <w:ind w:left="1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4801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D6A9B5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190D76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4CEE8C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87E854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C68EA1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3106A8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83EAB9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536A92"/>
    <w:multiLevelType w:val="hybridMultilevel"/>
    <w:tmpl w:val="A6F20D90"/>
    <w:lvl w:ilvl="0" w:tplc="68F84CF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61448"/>
    <w:multiLevelType w:val="hybridMultilevel"/>
    <w:tmpl w:val="9FDC4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E3542"/>
    <w:multiLevelType w:val="hybridMultilevel"/>
    <w:tmpl w:val="C0E2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F572D"/>
    <w:multiLevelType w:val="hybridMultilevel"/>
    <w:tmpl w:val="8D2C7110"/>
    <w:lvl w:ilvl="0" w:tplc="68F84CFA">
      <w:start w:val="1"/>
      <w:numFmt w:val="bullet"/>
      <w:lvlText w:val="•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491E2">
      <w:start w:val="1"/>
      <w:numFmt w:val="bullet"/>
      <w:lvlText w:val="¸"/>
      <w:lvlJc w:val="left"/>
      <w:pPr>
        <w:ind w:left="1187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6608C30">
      <w:start w:val="1"/>
      <w:numFmt w:val="bullet"/>
      <w:lvlText w:val="▪"/>
      <w:lvlJc w:val="left"/>
      <w:pPr>
        <w:ind w:left="193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AA220DA">
      <w:start w:val="1"/>
      <w:numFmt w:val="bullet"/>
      <w:lvlText w:val="•"/>
      <w:lvlJc w:val="left"/>
      <w:pPr>
        <w:ind w:left="26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86C0592">
      <w:start w:val="1"/>
      <w:numFmt w:val="bullet"/>
      <w:lvlText w:val="o"/>
      <w:lvlJc w:val="left"/>
      <w:pPr>
        <w:ind w:left="337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0D66A94">
      <w:start w:val="1"/>
      <w:numFmt w:val="bullet"/>
      <w:lvlText w:val="▪"/>
      <w:lvlJc w:val="left"/>
      <w:pPr>
        <w:ind w:left="409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C5A3168">
      <w:start w:val="1"/>
      <w:numFmt w:val="bullet"/>
      <w:lvlText w:val="•"/>
      <w:lvlJc w:val="left"/>
      <w:pPr>
        <w:ind w:left="481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41ACE66">
      <w:start w:val="1"/>
      <w:numFmt w:val="bullet"/>
      <w:lvlText w:val="o"/>
      <w:lvlJc w:val="left"/>
      <w:pPr>
        <w:ind w:left="553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ABCA222">
      <w:start w:val="1"/>
      <w:numFmt w:val="bullet"/>
      <w:lvlText w:val="▪"/>
      <w:lvlJc w:val="left"/>
      <w:pPr>
        <w:ind w:left="6251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DA602F"/>
    <w:multiLevelType w:val="hybridMultilevel"/>
    <w:tmpl w:val="E6141A88"/>
    <w:lvl w:ilvl="0" w:tplc="6D58271A">
      <w:start w:val="1"/>
      <w:numFmt w:val="decimal"/>
      <w:lvlText w:val="%1."/>
      <w:lvlJc w:val="left"/>
      <w:pPr>
        <w:ind w:left="1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0739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84A1A0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536D0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BD637A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16E141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BEC75C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EA0A2F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1E289F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B21583"/>
    <w:multiLevelType w:val="hybridMultilevel"/>
    <w:tmpl w:val="E6141A88"/>
    <w:lvl w:ilvl="0" w:tplc="6D58271A">
      <w:start w:val="1"/>
      <w:numFmt w:val="decimal"/>
      <w:lvlText w:val="%1."/>
      <w:lvlJc w:val="left"/>
      <w:pPr>
        <w:ind w:left="1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0739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84A1A0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536D0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BD637A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16E141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BEC75C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EA0A2F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1E289F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8071A7"/>
    <w:multiLevelType w:val="hybridMultilevel"/>
    <w:tmpl w:val="D7428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FE2733"/>
    <w:multiLevelType w:val="hybridMultilevel"/>
    <w:tmpl w:val="83B66A4E"/>
    <w:lvl w:ilvl="0" w:tplc="B70A9E0A">
      <w:start w:val="1"/>
      <w:numFmt w:val="decimal"/>
      <w:lvlText w:val="%1."/>
      <w:lvlJc w:val="left"/>
      <w:pPr>
        <w:ind w:left="56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6BC9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FFAC68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2E607F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A72839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560FF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100126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1B69FA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876A97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51293E"/>
    <w:multiLevelType w:val="hybridMultilevel"/>
    <w:tmpl w:val="EEB2A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0A27B7"/>
    <w:multiLevelType w:val="hybridMultilevel"/>
    <w:tmpl w:val="B79E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52A3D"/>
    <w:multiLevelType w:val="hybridMultilevel"/>
    <w:tmpl w:val="65F046CA"/>
    <w:lvl w:ilvl="0" w:tplc="FF3E9D36">
      <w:start w:val="1"/>
      <w:numFmt w:val="bullet"/>
      <w:lvlText w:val="•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84E02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F6A95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426EEF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DFE8A8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39C976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7548D8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946CD7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D7AFF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6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7"/>
  </w:num>
  <w:num w:numId="10">
    <w:abstractNumId w:val="2"/>
  </w:num>
  <w:num w:numId="11">
    <w:abstractNumId w:val="21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8"/>
  </w:num>
  <w:num w:numId="17">
    <w:abstractNumId w:val="22"/>
  </w:num>
  <w:num w:numId="18">
    <w:abstractNumId w:val="6"/>
  </w:num>
  <w:num w:numId="19">
    <w:abstractNumId w:val="10"/>
  </w:num>
  <w:num w:numId="20">
    <w:abstractNumId w:val="5"/>
  </w:num>
  <w:num w:numId="21">
    <w:abstractNumId w:val="19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5B"/>
    <w:rsid w:val="000462C8"/>
    <w:rsid w:val="00130859"/>
    <w:rsid w:val="001B2B10"/>
    <w:rsid w:val="00251671"/>
    <w:rsid w:val="00343747"/>
    <w:rsid w:val="00495A78"/>
    <w:rsid w:val="004A5F4B"/>
    <w:rsid w:val="005A5E28"/>
    <w:rsid w:val="00667F68"/>
    <w:rsid w:val="0067665B"/>
    <w:rsid w:val="0081757A"/>
    <w:rsid w:val="00A216CD"/>
    <w:rsid w:val="00AE00D1"/>
    <w:rsid w:val="00AE5848"/>
    <w:rsid w:val="00D92E29"/>
    <w:rsid w:val="00EF6022"/>
    <w:rsid w:val="00F46B3E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E00D1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00D1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E00D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E00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uiPriority w:val="99"/>
    <w:rsid w:val="00AE00D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4">
    <w:name w:val="Font Style34"/>
    <w:uiPriority w:val="99"/>
    <w:rsid w:val="00AE00D1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AE00D1"/>
    <w:pPr>
      <w:spacing w:after="0" w:line="259" w:lineRule="auto"/>
      <w:ind w:left="12"/>
    </w:pPr>
    <w:rPr>
      <w:rFonts w:ascii="Calibri" w:eastAsia="Calibri" w:hAnsi="Calibri" w:cs="Calibri"/>
      <w:color w:val="181717"/>
      <w:sz w:val="23"/>
      <w:lang w:val="en-US"/>
    </w:rPr>
  </w:style>
  <w:style w:type="character" w:customStyle="1" w:styleId="footnotedescriptionChar">
    <w:name w:val="footnote description Char"/>
    <w:link w:val="footnotedescription"/>
    <w:rsid w:val="00AE00D1"/>
    <w:rPr>
      <w:rFonts w:ascii="Calibri" w:eastAsia="Calibri" w:hAnsi="Calibri" w:cs="Calibri"/>
      <w:color w:val="181717"/>
      <w:sz w:val="23"/>
      <w:lang w:val="en-US"/>
    </w:rPr>
  </w:style>
  <w:style w:type="character" w:customStyle="1" w:styleId="footnotemark">
    <w:name w:val="footnote mark"/>
    <w:hidden/>
    <w:rsid w:val="00AE00D1"/>
    <w:rPr>
      <w:rFonts w:ascii="Calibri" w:eastAsia="Calibri" w:hAnsi="Calibri" w:cs="Calibri"/>
      <w:color w:val="181717"/>
      <w:sz w:val="21"/>
      <w:vertAlign w:val="superscript"/>
    </w:rPr>
  </w:style>
  <w:style w:type="paragraph" w:styleId="a3">
    <w:name w:val="List Paragraph"/>
    <w:basedOn w:val="a"/>
    <w:uiPriority w:val="34"/>
    <w:qFormat/>
    <w:rsid w:val="00AE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E00D1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00D1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E00D1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E00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E00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uiPriority w:val="99"/>
    <w:rsid w:val="00AE00D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4">
    <w:name w:val="Font Style34"/>
    <w:uiPriority w:val="99"/>
    <w:rsid w:val="00AE00D1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AE00D1"/>
    <w:pPr>
      <w:spacing w:after="0" w:line="259" w:lineRule="auto"/>
      <w:ind w:left="12"/>
    </w:pPr>
    <w:rPr>
      <w:rFonts w:ascii="Calibri" w:eastAsia="Calibri" w:hAnsi="Calibri" w:cs="Calibri"/>
      <w:color w:val="181717"/>
      <w:sz w:val="23"/>
      <w:lang w:val="en-US"/>
    </w:rPr>
  </w:style>
  <w:style w:type="character" w:customStyle="1" w:styleId="footnotedescriptionChar">
    <w:name w:val="footnote description Char"/>
    <w:link w:val="footnotedescription"/>
    <w:rsid w:val="00AE00D1"/>
    <w:rPr>
      <w:rFonts w:ascii="Calibri" w:eastAsia="Calibri" w:hAnsi="Calibri" w:cs="Calibri"/>
      <w:color w:val="181717"/>
      <w:sz w:val="23"/>
      <w:lang w:val="en-US"/>
    </w:rPr>
  </w:style>
  <w:style w:type="character" w:customStyle="1" w:styleId="footnotemark">
    <w:name w:val="footnote mark"/>
    <w:hidden/>
    <w:rsid w:val="00AE00D1"/>
    <w:rPr>
      <w:rFonts w:ascii="Calibri" w:eastAsia="Calibri" w:hAnsi="Calibri" w:cs="Calibri"/>
      <w:color w:val="181717"/>
      <w:sz w:val="21"/>
      <w:vertAlign w:val="superscript"/>
    </w:rPr>
  </w:style>
  <w:style w:type="paragraph" w:styleId="a3">
    <w:name w:val="List Paragraph"/>
    <w:basedOn w:val="a"/>
    <w:uiPriority w:val="34"/>
    <w:qFormat/>
    <w:rsid w:val="00AE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5023</Words>
  <Characters>28633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Резникова</cp:lastModifiedBy>
  <cp:revision>9</cp:revision>
  <cp:lastPrinted>2021-01-15T06:16:00Z</cp:lastPrinted>
  <dcterms:created xsi:type="dcterms:W3CDTF">2020-10-12T17:58:00Z</dcterms:created>
  <dcterms:modified xsi:type="dcterms:W3CDTF">2021-09-10T11:39:00Z</dcterms:modified>
</cp:coreProperties>
</file>