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03" w:rsidRDefault="00BC4503" w:rsidP="00BC4503">
      <w:pPr>
        <w:pStyle w:val="Style11"/>
        <w:widowControl/>
        <w:ind w:left="-851"/>
        <w:rPr>
          <w:rStyle w:val="FontStyle32"/>
        </w:rPr>
      </w:pPr>
      <w:r>
        <w:rPr>
          <w:rStyle w:val="FontStyle32"/>
        </w:rPr>
        <w:t>Муниципальное бюджетное общеобразовательное учреждение</w:t>
      </w:r>
    </w:p>
    <w:p w:rsidR="00BC4503" w:rsidRDefault="00BC4503" w:rsidP="00BC4503">
      <w:pPr>
        <w:pStyle w:val="Style11"/>
        <w:widowControl/>
        <w:ind w:left="-851"/>
        <w:rPr>
          <w:rStyle w:val="FontStyle32"/>
        </w:rPr>
      </w:pPr>
      <w:r>
        <w:rPr>
          <w:noProof/>
        </w:rPr>
        <w:drawing>
          <wp:anchor distT="0" distB="0" distL="114300" distR="114300" simplePos="0" relativeHeight="251660288" behindDoc="0" locked="0" layoutInCell="1" allowOverlap="1">
            <wp:simplePos x="0" y="0"/>
            <wp:positionH relativeFrom="column">
              <wp:posOffset>82550</wp:posOffset>
            </wp:positionH>
            <wp:positionV relativeFrom="paragraph">
              <wp:posOffset>6464300</wp:posOffset>
            </wp:positionV>
            <wp:extent cx="2372360" cy="1532255"/>
            <wp:effectExtent l="0" t="0" r="8890" b="0"/>
            <wp:wrapNone/>
            <wp:docPr id="3" name="Рисунок 3" descr="Описание: C:\Users\Школа6.6\Desktop\РП 2020-2021\подписи\Калабухова 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Школа6.6\Desktop\РП 2020-2021\подписи\Калабухова Н.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1532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3554095</wp:posOffset>
            </wp:positionH>
            <wp:positionV relativeFrom="paragraph">
              <wp:posOffset>6563995</wp:posOffset>
            </wp:positionV>
            <wp:extent cx="2381250" cy="1428750"/>
            <wp:effectExtent l="0" t="0" r="0" b="0"/>
            <wp:wrapNone/>
            <wp:docPr id="2" name="Рисунок 2" descr="Описание: C:\Users\Школа6.6\Desktop\РП 2020-2021\подписи\СОГЛАСОВА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Школа6.6\Desktop\РП 2020-2021\подписи\СОГЛАСОВАН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Style w:val="FontStyle32"/>
        </w:rPr>
        <w:t>Суховская</w:t>
      </w:r>
      <w:proofErr w:type="spellEnd"/>
      <w:r>
        <w:rPr>
          <w:rStyle w:val="FontStyle32"/>
        </w:rPr>
        <w:t xml:space="preserve"> средняя общеобразовательная школа</w:t>
      </w:r>
    </w:p>
    <w:p w:rsidR="00BC4503" w:rsidRDefault="00BC4503" w:rsidP="00BC4503">
      <w:pPr>
        <w:pStyle w:val="Style11"/>
        <w:widowControl/>
        <w:ind w:left="566"/>
        <w:jc w:val="both"/>
      </w:pPr>
      <w:r>
        <w:rPr>
          <w:noProof/>
        </w:rPr>
        <w:drawing>
          <wp:anchor distT="0" distB="0" distL="114300" distR="114300" simplePos="0" relativeHeight="251659264" behindDoc="0" locked="0" layoutInCell="1" allowOverlap="1">
            <wp:simplePos x="0" y="0"/>
            <wp:positionH relativeFrom="column">
              <wp:posOffset>3486785</wp:posOffset>
            </wp:positionH>
            <wp:positionV relativeFrom="paragraph">
              <wp:posOffset>102235</wp:posOffset>
            </wp:positionV>
            <wp:extent cx="2940685" cy="2322830"/>
            <wp:effectExtent l="0" t="0" r="0" b="1270"/>
            <wp:wrapNone/>
            <wp:docPr id="1" name="Рисунок 1" descr="Описание: C:\Users\Школа6.6\Desktop\РП 2020-2021\подписи\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Школа6.6\Desktop\РП 2020-2021\подписи\УТВЕРЖДАЮ.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0685" cy="2322830"/>
                    </a:xfrm>
                    <a:prstGeom prst="rect">
                      <a:avLst/>
                    </a:prstGeom>
                    <a:noFill/>
                  </pic:spPr>
                </pic:pic>
              </a:graphicData>
            </a:graphic>
            <wp14:sizeRelH relativeFrom="page">
              <wp14:pctWidth>0</wp14:pctWidth>
            </wp14:sizeRelH>
            <wp14:sizeRelV relativeFrom="page">
              <wp14:pctHeight>0</wp14:pctHeight>
            </wp14:sizeRelV>
          </wp:anchor>
        </w:drawing>
      </w:r>
    </w:p>
    <w:p w:rsidR="00BC4503" w:rsidRDefault="00BC4503" w:rsidP="00BC4503">
      <w:pPr>
        <w:pStyle w:val="Style11"/>
        <w:widowControl/>
        <w:ind w:left="566"/>
        <w:jc w:val="both"/>
      </w:pPr>
    </w:p>
    <w:p w:rsidR="00BC4503" w:rsidRDefault="00BC4503" w:rsidP="00BC4503">
      <w:pPr>
        <w:pStyle w:val="Style11"/>
        <w:widowControl/>
        <w:ind w:left="566"/>
        <w:jc w:val="both"/>
        <w:rPr>
          <w:rStyle w:val="FontStyle32"/>
        </w:rPr>
      </w:pPr>
      <w:r>
        <w:rPr>
          <w:rStyle w:val="FontStyle32"/>
        </w:rPr>
        <w:t xml:space="preserve"> </w:t>
      </w:r>
    </w:p>
    <w:p w:rsidR="00BC4503" w:rsidRDefault="00BC4503" w:rsidP="00BC4503">
      <w:pPr>
        <w:pStyle w:val="Style2"/>
        <w:widowControl/>
        <w:spacing w:line="240" w:lineRule="auto"/>
        <w:ind w:firstLine="0"/>
      </w:pPr>
    </w:p>
    <w:p w:rsidR="00BC4503" w:rsidRDefault="00BC4503" w:rsidP="00BC4503">
      <w:pPr>
        <w:pStyle w:val="Style11"/>
        <w:widowControl/>
        <w:spacing w:before="19"/>
        <w:ind w:left="5387"/>
        <w:jc w:val="left"/>
        <w:rPr>
          <w:rStyle w:val="FontStyle32"/>
        </w:rPr>
      </w:pPr>
    </w:p>
    <w:p w:rsidR="00BC4503" w:rsidRDefault="00BC4503" w:rsidP="00BC4503">
      <w:pPr>
        <w:pStyle w:val="Style12"/>
        <w:widowControl/>
        <w:ind w:left="2256"/>
      </w:pPr>
    </w:p>
    <w:p w:rsidR="00BC4503" w:rsidRDefault="00BC4503" w:rsidP="00BC4503">
      <w:pPr>
        <w:pStyle w:val="Style12"/>
        <w:widowControl/>
        <w:ind w:left="2256"/>
      </w:pPr>
    </w:p>
    <w:p w:rsidR="00BC4503" w:rsidRDefault="00BC4503" w:rsidP="00BC4503">
      <w:pPr>
        <w:pStyle w:val="Style12"/>
        <w:widowControl/>
        <w:ind w:left="2256"/>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p>
    <w:p w:rsidR="00BC4503" w:rsidRDefault="00BC4503" w:rsidP="00BC4503">
      <w:pPr>
        <w:pStyle w:val="Style12"/>
        <w:widowControl/>
        <w:jc w:val="center"/>
        <w:rPr>
          <w:b/>
        </w:rPr>
      </w:pPr>
      <w:r>
        <w:rPr>
          <w:b/>
        </w:rPr>
        <w:t>РАБОЧАЯ ПРОГРАММА</w:t>
      </w:r>
    </w:p>
    <w:p w:rsidR="00BC4503" w:rsidRDefault="00BC4503" w:rsidP="00BC4503">
      <w:pPr>
        <w:pStyle w:val="Style12"/>
        <w:widowControl/>
        <w:jc w:val="center"/>
        <w:rPr>
          <w:b/>
        </w:rPr>
      </w:pPr>
      <w:r>
        <w:rPr>
          <w:b/>
        </w:rPr>
        <w:t xml:space="preserve">факультативного курса «Финансовая грамотность» </w:t>
      </w:r>
    </w:p>
    <w:p w:rsidR="00BC4503" w:rsidRDefault="00BC4503" w:rsidP="00BC4503">
      <w:pPr>
        <w:pStyle w:val="Style12"/>
        <w:widowControl/>
        <w:jc w:val="center"/>
        <w:rPr>
          <w:b/>
        </w:rPr>
      </w:pPr>
      <w:r>
        <w:rPr>
          <w:b/>
        </w:rPr>
        <w:t>5 класс</w:t>
      </w:r>
    </w:p>
    <w:p w:rsidR="00BC4503" w:rsidRDefault="00BC4503" w:rsidP="00BC4503">
      <w:pPr>
        <w:pStyle w:val="Style8"/>
        <w:widowControl/>
        <w:tabs>
          <w:tab w:val="left" w:pos="567"/>
        </w:tabs>
        <w:spacing w:before="29" w:line="240" w:lineRule="auto"/>
        <w:ind w:left="1418"/>
        <w:rPr>
          <w:i/>
          <w:u w:val="single"/>
        </w:rPr>
      </w:pPr>
      <w:r>
        <w:rPr>
          <w:i/>
          <w:u w:val="single"/>
        </w:rPr>
        <w:t xml:space="preserve"> </w:t>
      </w:r>
    </w:p>
    <w:p w:rsidR="00BC4503" w:rsidRDefault="00BC4503" w:rsidP="00BC4503">
      <w:pPr>
        <w:pStyle w:val="Style8"/>
        <w:widowControl/>
        <w:tabs>
          <w:tab w:val="left" w:pos="567"/>
        </w:tabs>
        <w:spacing w:before="29" w:line="240" w:lineRule="auto"/>
        <w:rPr>
          <w:rStyle w:val="FontStyle34"/>
        </w:rPr>
      </w:pPr>
      <w:r>
        <w:rPr>
          <w:rStyle w:val="FontStyle34"/>
        </w:rPr>
        <w:t xml:space="preserve"> </w:t>
      </w:r>
    </w:p>
    <w:p w:rsidR="00BC4503" w:rsidRDefault="00BC4503" w:rsidP="00BC4503">
      <w:pPr>
        <w:pStyle w:val="Style4"/>
        <w:widowControl/>
        <w:tabs>
          <w:tab w:val="left" w:pos="567"/>
        </w:tabs>
        <w:jc w:val="both"/>
      </w:pPr>
    </w:p>
    <w:p w:rsidR="00BC4503" w:rsidRDefault="00BC4503" w:rsidP="00BC4503">
      <w:pPr>
        <w:pStyle w:val="Style4"/>
        <w:widowControl/>
        <w:tabs>
          <w:tab w:val="left" w:pos="4140"/>
        </w:tabs>
      </w:pPr>
      <w:r>
        <w:t xml:space="preserve">Учитель: </w:t>
      </w:r>
      <w:proofErr w:type="spellStart"/>
      <w:r>
        <w:t>Резникова</w:t>
      </w:r>
      <w:proofErr w:type="spellEnd"/>
      <w:r>
        <w:t xml:space="preserve"> Татьяна Ивановна</w:t>
      </w: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0"/>
        </w:tabs>
        <w:spacing w:before="240" w:line="240" w:lineRule="auto"/>
        <w:ind w:right="10" w:firstLine="0"/>
        <w:jc w:val="center"/>
        <w:rPr>
          <w:rStyle w:val="FontStyle27"/>
        </w:rPr>
      </w:pPr>
    </w:p>
    <w:p w:rsidR="00BC4503" w:rsidRDefault="00BC4503" w:rsidP="00BC4503">
      <w:pPr>
        <w:pStyle w:val="Style13"/>
        <w:widowControl/>
        <w:tabs>
          <w:tab w:val="left" w:pos="-567"/>
        </w:tabs>
        <w:spacing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left="-567" w:right="10" w:firstLine="0"/>
        <w:jc w:val="center"/>
        <w:rPr>
          <w:rStyle w:val="FontStyle27"/>
        </w:rPr>
      </w:pPr>
    </w:p>
    <w:p w:rsidR="00BC4503" w:rsidRDefault="00BC4503" w:rsidP="00BC4503">
      <w:pPr>
        <w:pStyle w:val="Style13"/>
        <w:widowControl/>
        <w:tabs>
          <w:tab w:val="left" w:pos="-567"/>
        </w:tabs>
        <w:spacing w:before="240" w:line="240" w:lineRule="auto"/>
        <w:ind w:right="10" w:firstLine="0"/>
        <w:rPr>
          <w:rStyle w:val="FontStyle27"/>
        </w:rPr>
      </w:pPr>
    </w:p>
    <w:p w:rsidR="00BC4503" w:rsidRDefault="00BC4503" w:rsidP="00BC4503">
      <w:pPr>
        <w:pStyle w:val="Style13"/>
        <w:widowControl/>
        <w:tabs>
          <w:tab w:val="left" w:pos="-567"/>
        </w:tabs>
        <w:spacing w:before="240" w:line="240" w:lineRule="auto"/>
        <w:ind w:left="-567" w:right="10" w:firstLine="0"/>
        <w:jc w:val="center"/>
      </w:pPr>
      <w:r>
        <w:rPr>
          <w:rStyle w:val="FontStyle27"/>
        </w:rPr>
        <w:t>2020 год</w:t>
      </w:r>
    </w:p>
    <w:p w:rsidR="00BC4503" w:rsidRPr="00BC4503" w:rsidRDefault="00BC4503" w:rsidP="00BC4503">
      <w:pPr>
        <w:spacing w:after="4" w:line="247" w:lineRule="auto"/>
        <w:ind w:left="565" w:right="875" w:firstLine="569"/>
        <w:jc w:val="center"/>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lastRenderedPageBreak/>
        <w:t>Пояснительная записка</w:t>
      </w:r>
    </w:p>
    <w:p w:rsidR="00BC4503" w:rsidRPr="00BC4503" w:rsidRDefault="00BC4503" w:rsidP="00BC4503">
      <w:pPr>
        <w:spacing w:after="4" w:line="247" w:lineRule="auto"/>
        <w:ind w:left="565" w:right="875" w:firstLine="569"/>
        <w:jc w:val="center"/>
        <w:rPr>
          <w:rFonts w:ascii="Times New Roman" w:eastAsia="Calibri" w:hAnsi="Times New Roman" w:cs="Times New Roman"/>
          <w:color w:val="181717"/>
          <w:sz w:val="24"/>
          <w:szCs w:val="24"/>
        </w:rPr>
      </w:pPr>
    </w:p>
    <w:p w:rsidR="00BC4503" w:rsidRPr="00BC4503" w:rsidRDefault="00BC4503" w:rsidP="0018575E">
      <w:pPr>
        <w:tabs>
          <w:tab w:val="left" w:pos="993"/>
        </w:tabs>
        <w:spacing w:after="4" w:line="247"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 xml:space="preserve">Рабочая программа </w:t>
      </w:r>
      <w:r>
        <w:rPr>
          <w:rFonts w:ascii="Times New Roman" w:eastAsia="Calibri" w:hAnsi="Times New Roman" w:cs="Times New Roman"/>
          <w:color w:val="181717"/>
          <w:sz w:val="24"/>
          <w:szCs w:val="24"/>
        </w:rPr>
        <w:t xml:space="preserve">факультативного </w:t>
      </w:r>
      <w:r w:rsidRPr="00BC4503">
        <w:rPr>
          <w:rFonts w:ascii="Times New Roman" w:eastAsia="Calibri" w:hAnsi="Times New Roman" w:cs="Times New Roman"/>
          <w:color w:val="181717"/>
          <w:sz w:val="24"/>
          <w:szCs w:val="24"/>
        </w:rPr>
        <w:t xml:space="preserve">курса «Финансовая грамотность» разработана в соответствии с Федеральным государственным стандартом основного общего образования (далее </w:t>
      </w:r>
      <w:r>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 xml:space="preserve"> ФГОС ООО)</w:t>
      </w:r>
      <w:r w:rsidR="0018575E">
        <w:rPr>
          <w:rFonts w:ascii="Times New Roman" w:eastAsia="Calibri" w:hAnsi="Times New Roman" w:cs="Times New Roman"/>
          <w:color w:val="181717"/>
          <w:sz w:val="24"/>
          <w:szCs w:val="24"/>
        </w:rPr>
        <w:t xml:space="preserve">, авторской программой </w:t>
      </w:r>
      <w:r w:rsidR="0018575E" w:rsidRPr="0018575E">
        <w:rPr>
          <w:rFonts w:ascii="Times New Roman" w:eastAsia="Calibri" w:hAnsi="Times New Roman" w:cs="Times New Roman"/>
          <w:color w:val="181717"/>
          <w:sz w:val="24"/>
          <w:szCs w:val="24"/>
        </w:rPr>
        <w:t xml:space="preserve">Е.А. Вигдорчик, И.В. </w:t>
      </w:r>
      <w:proofErr w:type="spellStart"/>
      <w:r w:rsidR="0018575E" w:rsidRPr="0018575E">
        <w:rPr>
          <w:rFonts w:ascii="Times New Roman" w:eastAsia="Calibri" w:hAnsi="Times New Roman" w:cs="Times New Roman"/>
          <w:color w:val="181717"/>
          <w:sz w:val="24"/>
          <w:szCs w:val="24"/>
        </w:rPr>
        <w:t>Липсиц</w:t>
      </w:r>
      <w:r w:rsidR="0018575E">
        <w:rPr>
          <w:rFonts w:ascii="Times New Roman" w:eastAsia="Calibri" w:hAnsi="Times New Roman" w:cs="Times New Roman"/>
          <w:color w:val="181717"/>
          <w:sz w:val="24"/>
          <w:szCs w:val="24"/>
        </w:rPr>
        <w:t>а</w:t>
      </w:r>
      <w:proofErr w:type="spellEnd"/>
      <w:r w:rsidR="0018575E" w:rsidRPr="0018575E">
        <w:rPr>
          <w:rFonts w:ascii="Times New Roman" w:eastAsia="Calibri" w:hAnsi="Times New Roman" w:cs="Times New Roman"/>
          <w:color w:val="181717"/>
          <w:sz w:val="24"/>
          <w:szCs w:val="24"/>
        </w:rPr>
        <w:t xml:space="preserve">, </w:t>
      </w:r>
      <w:bookmarkStart w:id="0" w:name="_GoBack"/>
      <w:bookmarkEnd w:id="0"/>
      <w:r w:rsidR="0018575E" w:rsidRPr="0018575E">
        <w:rPr>
          <w:rFonts w:ascii="Times New Roman" w:eastAsia="Calibri" w:hAnsi="Times New Roman" w:cs="Times New Roman"/>
          <w:color w:val="181717"/>
          <w:sz w:val="24"/>
          <w:szCs w:val="24"/>
        </w:rPr>
        <w:t xml:space="preserve">Ю.Н. </w:t>
      </w:r>
      <w:proofErr w:type="spellStart"/>
      <w:r w:rsidR="0018575E" w:rsidRPr="0018575E">
        <w:rPr>
          <w:rFonts w:ascii="Times New Roman" w:eastAsia="Calibri" w:hAnsi="Times New Roman" w:cs="Times New Roman"/>
          <w:color w:val="181717"/>
          <w:sz w:val="24"/>
          <w:szCs w:val="24"/>
        </w:rPr>
        <w:t>Корлюгов</w:t>
      </w:r>
      <w:r w:rsidR="0018575E">
        <w:rPr>
          <w:rFonts w:ascii="Times New Roman" w:eastAsia="Calibri" w:hAnsi="Times New Roman" w:cs="Times New Roman"/>
          <w:color w:val="181717"/>
          <w:sz w:val="24"/>
          <w:szCs w:val="24"/>
        </w:rPr>
        <w:t>ой</w:t>
      </w:r>
      <w:proofErr w:type="spellEnd"/>
      <w:r w:rsidR="0018575E" w:rsidRPr="0018575E">
        <w:rPr>
          <w:rFonts w:ascii="Times New Roman" w:eastAsia="Calibri" w:hAnsi="Times New Roman" w:cs="Times New Roman"/>
          <w:color w:val="181717"/>
          <w:sz w:val="24"/>
          <w:szCs w:val="24"/>
        </w:rPr>
        <w:t xml:space="preserve">, А.В. </w:t>
      </w:r>
      <w:proofErr w:type="spellStart"/>
      <w:r w:rsidR="0018575E" w:rsidRPr="0018575E">
        <w:rPr>
          <w:rFonts w:ascii="Times New Roman" w:eastAsia="Calibri" w:hAnsi="Times New Roman" w:cs="Times New Roman"/>
          <w:color w:val="181717"/>
          <w:sz w:val="24"/>
          <w:szCs w:val="24"/>
        </w:rPr>
        <w:t>Половников</w:t>
      </w:r>
      <w:r w:rsidR="0018575E">
        <w:rPr>
          <w:rFonts w:ascii="Times New Roman" w:eastAsia="Calibri" w:hAnsi="Times New Roman" w:cs="Times New Roman"/>
          <w:color w:val="181717"/>
          <w:sz w:val="24"/>
          <w:szCs w:val="24"/>
        </w:rPr>
        <w:t>ой</w:t>
      </w:r>
      <w:proofErr w:type="spellEnd"/>
      <w:r w:rsidR="0018575E" w:rsidRPr="0018575E">
        <w:rPr>
          <w:rFonts w:ascii="Times New Roman" w:eastAsia="Calibri" w:hAnsi="Times New Roman" w:cs="Times New Roman"/>
          <w:color w:val="181717"/>
          <w:sz w:val="24"/>
          <w:szCs w:val="24"/>
        </w:rPr>
        <w:t xml:space="preserve"> </w:t>
      </w:r>
      <w:r w:rsidR="0018575E">
        <w:rPr>
          <w:rFonts w:ascii="Times New Roman" w:eastAsia="Calibri" w:hAnsi="Times New Roman" w:cs="Times New Roman"/>
          <w:color w:val="181717"/>
          <w:sz w:val="24"/>
          <w:szCs w:val="24"/>
        </w:rPr>
        <w:t>«</w:t>
      </w:r>
      <w:r w:rsidR="0018575E" w:rsidRPr="0018575E">
        <w:rPr>
          <w:rFonts w:ascii="Times New Roman" w:eastAsia="Calibri" w:hAnsi="Times New Roman" w:cs="Times New Roman"/>
          <w:color w:val="181717"/>
          <w:sz w:val="24"/>
          <w:szCs w:val="24"/>
        </w:rPr>
        <w:t>Финансовая грамотность</w:t>
      </w:r>
      <w:r w:rsidR="0018575E">
        <w:rPr>
          <w:rFonts w:ascii="Times New Roman" w:eastAsia="Calibri" w:hAnsi="Times New Roman" w:cs="Times New Roman"/>
          <w:color w:val="181717"/>
          <w:sz w:val="24"/>
          <w:szCs w:val="24"/>
        </w:rPr>
        <w:t xml:space="preserve">. </w:t>
      </w:r>
      <w:r w:rsidR="0018575E" w:rsidRPr="0018575E">
        <w:rPr>
          <w:rFonts w:ascii="Times New Roman" w:eastAsia="Calibri" w:hAnsi="Times New Roman" w:cs="Times New Roman"/>
          <w:color w:val="181717"/>
          <w:sz w:val="24"/>
          <w:szCs w:val="24"/>
        </w:rPr>
        <w:t>5</w:t>
      </w:r>
      <w:r w:rsidR="0018575E">
        <w:rPr>
          <w:rFonts w:ascii="Times New Roman" w:eastAsia="Calibri" w:hAnsi="Times New Roman" w:cs="Times New Roman"/>
          <w:color w:val="181717"/>
          <w:sz w:val="24"/>
          <w:szCs w:val="24"/>
        </w:rPr>
        <w:t xml:space="preserve">-7 классы» (2018) </w:t>
      </w:r>
      <w:r w:rsidRPr="00BC4503">
        <w:rPr>
          <w:rFonts w:ascii="Times New Roman" w:eastAsia="Calibri" w:hAnsi="Times New Roman" w:cs="Times New Roman"/>
          <w:color w:val="181717"/>
          <w:sz w:val="24"/>
          <w:szCs w:val="24"/>
        </w:rPr>
        <w:t xml:space="preserve">и направлена на достижение планируемых результатов, обеспечивающих развитие личности подростков, на их мотивацию к познанию, на приобщение к общечеловеческим ценностям. </w:t>
      </w:r>
      <w:proofErr w:type="gramEnd"/>
    </w:p>
    <w:p w:rsidR="00BC4503" w:rsidRPr="00BC4503" w:rsidRDefault="00BC4503" w:rsidP="00BC4503">
      <w:pPr>
        <w:tabs>
          <w:tab w:val="left" w:pos="993"/>
        </w:tabs>
        <w:spacing w:after="4" w:line="247"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Программа соответствует примерной программе внеурочной деятельности (основное общее образование) и требованиям к дополнительным образовательным программам. </w:t>
      </w:r>
    </w:p>
    <w:p w:rsidR="00BC4503" w:rsidRDefault="00BC4503" w:rsidP="00BC4503">
      <w:pPr>
        <w:tabs>
          <w:tab w:val="left" w:pos="993"/>
        </w:tabs>
        <w:spacing w:after="102" w:line="247"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«Финансовая грамотность» является прикладным курсом, реализующим интересы </w:t>
      </w:r>
      <w:proofErr w:type="gramStart"/>
      <w:r w:rsidRPr="00BC4503">
        <w:rPr>
          <w:rFonts w:ascii="Times New Roman" w:eastAsia="Calibri" w:hAnsi="Times New Roman" w:cs="Times New Roman"/>
          <w:color w:val="181717"/>
          <w:sz w:val="24"/>
          <w:szCs w:val="24"/>
        </w:rPr>
        <w:t>обучающихся</w:t>
      </w:r>
      <w:proofErr w:type="gramEnd"/>
      <w:r w:rsidRPr="00BC4503">
        <w:rPr>
          <w:rFonts w:ascii="Times New Roman" w:eastAsia="Calibri" w:hAnsi="Times New Roman" w:cs="Times New Roman"/>
          <w:color w:val="181717"/>
          <w:sz w:val="24"/>
          <w:szCs w:val="24"/>
        </w:rPr>
        <w:t xml:space="preserve"> 5</w:t>
      </w:r>
      <w:r>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класс</w:t>
      </w:r>
      <w:r>
        <w:rPr>
          <w:rFonts w:ascii="Times New Roman" w:eastAsia="Calibri" w:hAnsi="Times New Roman" w:cs="Times New Roman"/>
          <w:color w:val="181717"/>
          <w:sz w:val="24"/>
          <w:szCs w:val="24"/>
        </w:rPr>
        <w:t>а</w:t>
      </w:r>
      <w:r w:rsidRPr="00BC4503">
        <w:rPr>
          <w:rFonts w:ascii="Times New Roman" w:eastAsia="Calibri" w:hAnsi="Times New Roman" w:cs="Times New Roman"/>
          <w:color w:val="181717"/>
          <w:sz w:val="24"/>
          <w:szCs w:val="24"/>
        </w:rPr>
        <w:t xml:space="preserve"> в сфере экономики семьи. Курс рассчитан на </w:t>
      </w:r>
      <w:r>
        <w:rPr>
          <w:rFonts w:ascii="Times New Roman" w:eastAsia="Calibri" w:hAnsi="Times New Roman" w:cs="Times New Roman"/>
          <w:color w:val="181717"/>
          <w:sz w:val="24"/>
          <w:szCs w:val="24"/>
        </w:rPr>
        <w:t>3</w:t>
      </w:r>
      <w:r w:rsidR="00012B32">
        <w:rPr>
          <w:rFonts w:ascii="Times New Roman" w:eastAsia="Calibri" w:hAnsi="Times New Roman" w:cs="Times New Roman"/>
          <w:color w:val="181717"/>
          <w:sz w:val="24"/>
          <w:szCs w:val="24"/>
        </w:rPr>
        <w:t>3</w:t>
      </w:r>
      <w:r w:rsidRPr="00BC4503">
        <w:rPr>
          <w:rFonts w:ascii="Times New Roman" w:eastAsia="Calibri" w:hAnsi="Times New Roman" w:cs="Times New Roman"/>
          <w:color w:val="181717"/>
          <w:sz w:val="24"/>
          <w:szCs w:val="24"/>
        </w:rPr>
        <w:t xml:space="preserve"> час</w:t>
      </w:r>
      <w:r>
        <w:rPr>
          <w:rFonts w:ascii="Times New Roman" w:eastAsia="Calibri" w:hAnsi="Times New Roman" w:cs="Times New Roman"/>
          <w:color w:val="181717"/>
          <w:sz w:val="24"/>
          <w:szCs w:val="24"/>
        </w:rPr>
        <w:t xml:space="preserve">а – по 1 часу в неделю. </w:t>
      </w:r>
    </w:p>
    <w:p w:rsidR="00BC4503" w:rsidRPr="00BC4503" w:rsidRDefault="00BC4503" w:rsidP="00BC4503">
      <w:pPr>
        <w:tabs>
          <w:tab w:val="left" w:pos="993"/>
        </w:tabs>
        <w:spacing w:after="102" w:line="247" w:lineRule="auto"/>
        <w:ind w:right="-1" w:firstLine="709"/>
        <w:jc w:val="both"/>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Цели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удовлетворение познавательных потребностей обучающихся в области финансов, формирование активной жизненной позиции, основанной на приобретённых знаниях, умениях и способах финансово грамотного поведения;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приобретение опыта в сфере финансовых отношений в семье; применение полученных знаний и умений для решения элементарных вопросов в области экономики семьи; развитие собственной финансовой грамотности и выработка экономически грамотного поведения, а также способов поиска и изучения информации в этой области; </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воспитание интереса учащихся к дальнейшему получению знаний в сфере финансовой грамотности, к учебно-исследовательской и проектной деятельности в области экономики семьи.</w:t>
      </w:r>
    </w:p>
    <w:p w:rsidR="00BC4503" w:rsidRDefault="00BC4503" w:rsidP="00BC4503">
      <w:pPr>
        <w:tabs>
          <w:tab w:val="left" w:pos="993"/>
        </w:tabs>
        <w:spacing w:after="102" w:line="247" w:lineRule="auto"/>
        <w:ind w:right="-1" w:firstLine="709"/>
        <w:jc w:val="both"/>
        <w:rPr>
          <w:rFonts w:ascii="Times New Roman" w:eastAsia="Calibri" w:hAnsi="Times New Roman" w:cs="Times New Roman"/>
          <w:color w:val="181717"/>
          <w:sz w:val="24"/>
          <w:szCs w:val="24"/>
        </w:rPr>
      </w:pPr>
    </w:p>
    <w:p w:rsidR="00BC4503" w:rsidRPr="00BC4503" w:rsidRDefault="00BC4503" w:rsidP="00BC4503">
      <w:pPr>
        <w:tabs>
          <w:tab w:val="left" w:pos="993"/>
        </w:tabs>
        <w:spacing w:after="102" w:line="247" w:lineRule="auto"/>
        <w:ind w:right="-1" w:firstLine="709"/>
        <w:jc w:val="both"/>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Основные содержательные линии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деньги, их история, виды, функции;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семейный бюджет;</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экономические отношения семьи и государства;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 xml:space="preserve">  </w:t>
      </w:r>
      <w:r w:rsidRPr="00BC4503">
        <w:rPr>
          <w:rFonts w:ascii="Times New Roman" w:eastAsia="Calibri" w:hAnsi="Times New Roman" w:cs="Times New Roman"/>
          <w:color w:val="181717"/>
          <w:sz w:val="24"/>
          <w:szCs w:val="24"/>
        </w:rPr>
        <w:t>человек и финансовые организации;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w:t>
      </w:r>
      <w:r>
        <w:rPr>
          <w:rFonts w:ascii="Times New Roman" w:eastAsia="Calibri" w:hAnsi="Times New Roman" w:cs="Times New Roman"/>
          <w:color w:val="181717"/>
          <w:sz w:val="24"/>
          <w:szCs w:val="24"/>
        </w:rPr>
        <w:tab/>
        <w:t>собственный бизнес.</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Освоение содержания курса опирается на </w:t>
      </w:r>
      <w:proofErr w:type="spellStart"/>
      <w:r w:rsidRPr="00BC4503">
        <w:rPr>
          <w:rFonts w:ascii="Times New Roman" w:eastAsia="Calibri" w:hAnsi="Times New Roman" w:cs="Times New Roman"/>
          <w:color w:val="181717"/>
          <w:sz w:val="24"/>
          <w:szCs w:val="24"/>
        </w:rPr>
        <w:t>межпредметные</w:t>
      </w:r>
      <w:proofErr w:type="spellEnd"/>
      <w:r w:rsidRPr="00BC4503">
        <w:rPr>
          <w:rFonts w:ascii="Times New Roman" w:eastAsia="Calibri" w:hAnsi="Times New Roman" w:cs="Times New Roman"/>
          <w:color w:val="181717"/>
          <w:sz w:val="24"/>
          <w:szCs w:val="24"/>
        </w:rPr>
        <w:t xml:space="preserve"> связи с такими учебными предметами, как математика, история, технология, география, обществознание и литература. Это предполагает конструирование экономических задач и включение их в курс математики, работу на различных уроках с таблицами, графиками, диаграммами, содержащими простую финансовую информацию. Эффективным средством формирования финансовой грамотности являются </w:t>
      </w:r>
      <w:proofErr w:type="spellStart"/>
      <w:r w:rsidRPr="00BC4503">
        <w:rPr>
          <w:rFonts w:ascii="Times New Roman" w:eastAsia="Calibri" w:hAnsi="Times New Roman" w:cs="Times New Roman"/>
          <w:color w:val="181717"/>
          <w:sz w:val="24"/>
          <w:szCs w:val="24"/>
        </w:rPr>
        <w:t>межпредметные</w:t>
      </w:r>
      <w:proofErr w:type="spellEnd"/>
      <w:r w:rsidRPr="00BC4503">
        <w:rPr>
          <w:rFonts w:ascii="Times New Roman" w:eastAsia="Calibri" w:hAnsi="Times New Roman" w:cs="Times New Roman"/>
          <w:color w:val="181717"/>
          <w:sz w:val="24"/>
          <w:szCs w:val="24"/>
        </w:rPr>
        <w:t xml:space="preserve"> проекты, например: «Банк и его услуги», «Смета подготовки ребёнка к началу учебного года», «Расходы на проведение праздника (школьного, семейного, государственного, профессионального)» и т. д.</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 xml:space="preserve">Учебные материалы и задания подобраны в соответствии с возрастными особенностями детей и включают: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задачи с элементарными денежными расчётами;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кейсы по экономике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игры, практические задания по работе с простой финансовой информацией;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построение графиков и диаграмм;</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мини-исследования и проекты в области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lastRenderedPageBreak/>
        <w:t>В процессе изучения курса формируются умения и навыки работы с текстами, таблицами, схемами, а также навыки поиска, анализа и предоставления информац</w:t>
      </w:r>
      <w:r>
        <w:rPr>
          <w:rFonts w:ascii="Times New Roman" w:eastAsia="Calibri" w:hAnsi="Times New Roman" w:cs="Times New Roman"/>
          <w:color w:val="181717"/>
          <w:sz w:val="24"/>
          <w:szCs w:val="24"/>
        </w:rPr>
        <w:t>ии и публичных выступлений, про</w:t>
      </w:r>
      <w:r w:rsidRPr="00BC4503">
        <w:rPr>
          <w:rFonts w:ascii="Times New Roman" w:eastAsia="Calibri" w:hAnsi="Times New Roman" w:cs="Times New Roman"/>
          <w:color w:val="181717"/>
          <w:sz w:val="24"/>
          <w:szCs w:val="24"/>
        </w:rPr>
        <w:t xml:space="preserve">ект ной работы и работы в малых группах. </w:t>
      </w:r>
    </w:p>
    <w:p w:rsidR="00BC4503" w:rsidRDefault="00BC4503" w:rsidP="00BC4503">
      <w:pPr>
        <w:tabs>
          <w:tab w:val="left" w:pos="993"/>
        </w:tabs>
        <w:spacing w:after="102" w:line="247" w:lineRule="auto"/>
        <w:ind w:right="-1" w:firstLine="709"/>
        <w:jc w:val="center"/>
        <w:rPr>
          <w:rFonts w:ascii="Times New Roman" w:eastAsia="Calibri" w:hAnsi="Times New Roman" w:cs="Times New Roman"/>
          <w:b/>
          <w:color w:val="181717"/>
          <w:sz w:val="24"/>
          <w:szCs w:val="24"/>
        </w:rPr>
      </w:pPr>
    </w:p>
    <w:p w:rsidR="00BC4503" w:rsidRPr="00BC4503" w:rsidRDefault="00BC4503" w:rsidP="00BC4503">
      <w:pPr>
        <w:tabs>
          <w:tab w:val="left" w:pos="993"/>
        </w:tabs>
        <w:spacing w:after="102" w:line="247" w:lineRule="auto"/>
        <w:ind w:right="-1" w:firstLine="709"/>
        <w:jc w:val="center"/>
        <w:rPr>
          <w:rFonts w:ascii="Times New Roman" w:eastAsia="Calibri" w:hAnsi="Times New Roman" w:cs="Times New Roman"/>
          <w:b/>
          <w:color w:val="181717"/>
          <w:sz w:val="24"/>
          <w:szCs w:val="24"/>
        </w:rPr>
      </w:pPr>
      <w:r w:rsidRPr="00BC4503">
        <w:rPr>
          <w:rFonts w:ascii="Times New Roman" w:eastAsia="Calibri" w:hAnsi="Times New Roman" w:cs="Times New Roman"/>
          <w:b/>
          <w:color w:val="181717"/>
          <w:sz w:val="24"/>
          <w:szCs w:val="24"/>
        </w:rPr>
        <w:t>Планируемые результаты обучения</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BC4503">
        <w:rPr>
          <w:rFonts w:ascii="Times New Roman" w:eastAsia="Calibri" w:hAnsi="Times New Roman" w:cs="Times New Roman"/>
          <w:b/>
          <w:i/>
          <w:color w:val="181717"/>
          <w:sz w:val="24"/>
          <w:szCs w:val="24"/>
        </w:rPr>
        <w:t>Личностные результаты (личностные характеристики и установки)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проявление самостоятельности и личной ответственности за своё финансовое поведение, планирование собственного бюджета, предложение ва</w:t>
      </w:r>
      <w:r>
        <w:rPr>
          <w:rFonts w:ascii="Times New Roman" w:eastAsia="Calibri" w:hAnsi="Times New Roman" w:cs="Times New Roman"/>
          <w:color w:val="181717"/>
          <w:sz w:val="24"/>
          <w:szCs w:val="24"/>
        </w:rPr>
        <w:t>риантов собственного заработка;</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умение сотрудничать </w:t>
      </w:r>
      <w:proofErr w:type="gramStart"/>
      <w:r w:rsidRPr="00BC4503">
        <w:rPr>
          <w:rFonts w:ascii="Times New Roman" w:eastAsia="Calibri" w:hAnsi="Times New Roman" w:cs="Times New Roman"/>
          <w:color w:val="181717"/>
          <w:sz w:val="24"/>
          <w:szCs w:val="24"/>
        </w:rPr>
        <w:t>со</w:t>
      </w:r>
      <w:proofErr w:type="gramEnd"/>
      <w:r w:rsidRPr="00BC4503">
        <w:rPr>
          <w:rFonts w:ascii="Times New Roman" w:eastAsia="Calibri" w:hAnsi="Times New Roman" w:cs="Times New Roman"/>
          <w:color w:val="181717"/>
          <w:sz w:val="24"/>
          <w:szCs w:val="24"/>
        </w:rPr>
        <w:t xml:space="preserve"> взрослыми и сверстниками в игровых и реальных экономических ситуациях, участвовать в решении вопроса, каким должен быть семейный бюджет, вести диалог об особых жизненных ситуациях и их влиянии на благосостояние семьи и достигать обоюдного взаимопонимания;</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понимание необходимости собственной финансовой грамотности и мотивации к её развитию.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proofErr w:type="spellStart"/>
      <w:r w:rsidRPr="00BC4503">
        <w:rPr>
          <w:rFonts w:ascii="Times New Roman" w:eastAsia="Calibri" w:hAnsi="Times New Roman" w:cs="Times New Roman"/>
          <w:b/>
          <w:i/>
          <w:color w:val="181717"/>
          <w:sz w:val="24"/>
          <w:szCs w:val="24"/>
        </w:rPr>
        <w:t>Метапредметные</w:t>
      </w:r>
      <w:proofErr w:type="spellEnd"/>
      <w:r w:rsidRPr="00BC4503">
        <w:rPr>
          <w:rFonts w:ascii="Times New Roman" w:eastAsia="Calibri" w:hAnsi="Times New Roman" w:cs="Times New Roman"/>
          <w:b/>
          <w:i/>
          <w:color w:val="181717"/>
          <w:sz w:val="24"/>
          <w:szCs w:val="24"/>
        </w:rPr>
        <w:t xml:space="preserve"> результаты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Познавательные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использование различных способов поиска, сбора, обработки, анализа, организации, передачи и интерпретации простой финансовой информации, содержащейся на специализированных интернет-сайтах, в газетах и журналах, на основе проведения простых опросов и интервью;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представлять результаты анализа простой финансовой и статистической информации в зависимости от поставленных задач в виде таблицы, схемы, графика, диаграммы, в том числе диаграммы связей;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выполнение логических действий сравнения преимуществ и недостатков разных видов денег, доходов и расходов, возможностей работы по найму и ведения собственного бизнеса, анализ информации о средней заработной плате в регионе проживания, об основных </w:t>
      </w:r>
      <w:proofErr w:type="gramStart"/>
      <w:r w:rsidRPr="00BC4503">
        <w:rPr>
          <w:rFonts w:ascii="Times New Roman" w:eastAsia="Calibri" w:hAnsi="Times New Roman" w:cs="Times New Roman"/>
          <w:color w:val="181717"/>
          <w:sz w:val="24"/>
          <w:szCs w:val="24"/>
        </w:rPr>
        <w:t xml:space="preserve">стать </w:t>
      </w:r>
      <w:proofErr w:type="spellStart"/>
      <w:r w:rsidRPr="00BC4503">
        <w:rPr>
          <w:rFonts w:ascii="Times New Roman" w:eastAsia="Calibri" w:hAnsi="Times New Roman" w:cs="Times New Roman"/>
          <w:color w:val="181717"/>
          <w:sz w:val="24"/>
          <w:szCs w:val="24"/>
        </w:rPr>
        <w:t>ях</w:t>
      </w:r>
      <w:proofErr w:type="spellEnd"/>
      <w:proofErr w:type="gramEnd"/>
      <w:r w:rsidRPr="00BC4503">
        <w:rPr>
          <w:rFonts w:ascii="Times New Roman" w:eastAsia="Calibri" w:hAnsi="Times New Roman" w:cs="Times New Roman"/>
          <w:color w:val="181717"/>
          <w:sz w:val="24"/>
          <w:szCs w:val="24"/>
        </w:rPr>
        <w:t xml:space="preserve"> расходов россиян, о ценах на товары и услуги, об уровне безработицы, о социальных выплатах, о банковских услугах для частных лиц, о валютных курсах; </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установление причинно-следственных связей между уплатой налогов и созданием общественных благ обществом, между финансовым поведением человека и его благосостоянием;</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построение рассуждений-обоснований (от исходных посылок к суждению и умозаключению);</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умение производить расчёты на условных примерах, в том числе с использованием </w:t>
      </w:r>
      <w:proofErr w:type="gramStart"/>
      <w:r w:rsidRPr="00BC4503">
        <w:rPr>
          <w:rFonts w:ascii="Times New Roman" w:eastAsia="Calibri" w:hAnsi="Times New Roman" w:cs="Times New Roman"/>
          <w:color w:val="181717"/>
          <w:sz w:val="24"/>
          <w:szCs w:val="24"/>
        </w:rPr>
        <w:t>интернет-калькуляторов</w:t>
      </w:r>
      <w:proofErr w:type="gramEnd"/>
      <w:r w:rsidRPr="00BC4503">
        <w:rPr>
          <w:rFonts w:ascii="Times New Roman" w:eastAsia="Calibri" w:hAnsi="Times New Roman" w:cs="Times New Roman"/>
          <w:color w:val="181717"/>
          <w:sz w:val="24"/>
          <w:szCs w:val="24"/>
        </w:rPr>
        <w:t>, рассчитывать доходы и расходы семьи, величину подоходного налога и НДС, проценты по депозитам и кредитам, проводить расчёты с валютными курсами;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владение базовыми предметными и </w:t>
      </w:r>
      <w:proofErr w:type="spellStart"/>
      <w:r w:rsidRPr="00BC4503">
        <w:rPr>
          <w:rFonts w:ascii="Times New Roman" w:eastAsia="Calibri" w:hAnsi="Times New Roman" w:cs="Times New Roman"/>
          <w:color w:val="181717"/>
          <w:sz w:val="24"/>
          <w:szCs w:val="24"/>
        </w:rPr>
        <w:t>межпредметными</w:t>
      </w:r>
      <w:proofErr w:type="spellEnd"/>
      <w:r w:rsidRPr="00BC4503">
        <w:rPr>
          <w:rFonts w:ascii="Times New Roman" w:eastAsia="Calibri" w:hAnsi="Times New Roman" w:cs="Times New Roman"/>
          <w:color w:val="181717"/>
          <w:sz w:val="24"/>
          <w:szCs w:val="24"/>
        </w:rPr>
        <w:t xml:space="preserve"> понятиями (финансовая грамотность, финансовое поведение, статистические данные, простая финансовая информация, учебный проект в области экономики семьи, учебное исследование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Регулятивные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lastRenderedPageBreak/>
        <w:t>•</w:t>
      </w:r>
      <w:r w:rsidRPr="00BC4503">
        <w:rPr>
          <w:rFonts w:ascii="Times New Roman" w:eastAsia="Calibri" w:hAnsi="Times New Roman" w:cs="Times New Roman"/>
          <w:color w:val="181717"/>
          <w:sz w:val="24"/>
          <w:szCs w:val="24"/>
        </w:rPr>
        <w:tab/>
        <w:t>анализ достигнутых и планирование будущих образовательных результатов по финансовой грамотности, постановка цели деятельности на основе определённой проблемы экономики семьи, экономических отношений в семье и обществе и существующих возможностей;</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самостоятельное планирование действий по изучению экономики семьи,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контроль и самоконтроль, оценка, </w:t>
      </w:r>
      <w:proofErr w:type="spellStart"/>
      <w:r w:rsidRPr="00BC4503">
        <w:rPr>
          <w:rFonts w:ascii="Times New Roman" w:eastAsia="Calibri" w:hAnsi="Times New Roman" w:cs="Times New Roman"/>
          <w:color w:val="181717"/>
          <w:sz w:val="24"/>
          <w:szCs w:val="24"/>
        </w:rPr>
        <w:t>взаимооценка</w:t>
      </w:r>
      <w:proofErr w:type="spellEnd"/>
      <w:r w:rsidRPr="00BC4503">
        <w:rPr>
          <w:rFonts w:ascii="Times New Roman" w:eastAsia="Calibri" w:hAnsi="Times New Roman" w:cs="Times New Roman"/>
          <w:color w:val="181717"/>
          <w:sz w:val="24"/>
          <w:szCs w:val="24"/>
        </w:rPr>
        <w:t xml:space="preserve"> и самооценка выполнения действий по изучению экономики семьи, экономических отношений в семье и обществе, а также их результатов на основе выработанных критериев;</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 xml:space="preserve">применение приёмов </w:t>
      </w:r>
      <w:proofErr w:type="spellStart"/>
      <w:r w:rsidRPr="00BC4503">
        <w:rPr>
          <w:rFonts w:ascii="Times New Roman" w:eastAsia="Calibri" w:hAnsi="Times New Roman" w:cs="Times New Roman"/>
          <w:color w:val="181717"/>
          <w:sz w:val="24"/>
          <w:szCs w:val="24"/>
        </w:rPr>
        <w:t>саморегуляции</w:t>
      </w:r>
      <w:proofErr w:type="spellEnd"/>
      <w:r w:rsidRPr="00BC4503">
        <w:rPr>
          <w:rFonts w:ascii="Times New Roman" w:eastAsia="Calibri" w:hAnsi="Times New Roman" w:cs="Times New Roman"/>
          <w:color w:val="181717"/>
          <w:sz w:val="24"/>
          <w:szCs w:val="24"/>
        </w:rPr>
        <w:t xml:space="preserve"> для достижения эффектов успокоения, восстановления и активизации.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i/>
          <w:color w:val="181717"/>
          <w:sz w:val="24"/>
          <w:szCs w:val="24"/>
        </w:rPr>
      </w:pPr>
      <w:r w:rsidRPr="00BC4503">
        <w:rPr>
          <w:rFonts w:ascii="Times New Roman" w:eastAsia="Calibri" w:hAnsi="Times New Roman" w:cs="Times New Roman"/>
          <w:i/>
          <w:color w:val="181717"/>
          <w:sz w:val="24"/>
          <w:szCs w:val="24"/>
        </w:rPr>
        <w:t>Коммуникативные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осуществлять учебное сотрудничество и совместную деятельность с учителем и сверстниками при подготовке учебных проектов, решении кейсов по элементарным вопросам экономики семьи, проведении исследований экономических отношений в семье и обществе;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работая индивидуально и в группе, договариваться о распределении функций и позиций в совместной деятельности, находить общее решение и разрешать конфликты на основе согласования позиций и учёта интересов сторон;</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формулировать, аргументировать и отстаивать своё мнение;</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осознанно использовать речевые средства в соответствии с задачей коммуникации (обоснование, объяснение, сравнение, описание), создавать и представлять результаты учебных проектов в области экономики семьи, исследований экономических отношений в семье и обществе, формировать портфолио по финансовой грамотности;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использовать информационно-коммуникационные технологии для решения учебных и практических задач курса «Финансовая г</w:t>
      </w:r>
      <w:r>
        <w:rPr>
          <w:rFonts w:ascii="Times New Roman" w:eastAsia="Calibri" w:hAnsi="Times New Roman" w:cs="Times New Roman"/>
          <w:color w:val="181717"/>
          <w:sz w:val="24"/>
          <w:szCs w:val="24"/>
        </w:rPr>
        <w:t>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BC4503">
        <w:rPr>
          <w:rFonts w:ascii="Times New Roman" w:eastAsia="Calibri" w:hAnsi="Times New Roman" w:cs="Times New Roman"/>
          <w:b/>
          <w:i/>
          <w:color w:val="181717"/>
          <w:sz w:val="24"/>
          <w:szCs w:val="24"/>
        </w:rPr>
        <w:t>Предметные результаты изучения курса «Финансовая грамотность»:</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владение базовыми предметными понятиями: потребность, обмен, блага, деньги, товар, услуга, семейный бюджет, особая жизненная ситуация, страхование, налоги, социальное пособие, банк, виды вкладов, инвестиционный фонд, доходность, сбережения, бизнес, валюта, валютный курс;</w:t>
      </w:r>
      <w:proofErr w:type="gramEnd"/>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использование приёмов работы с простой финансовой и статистической информацией, её осмысление, проведение простых финансовых расчётов;</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применение навыков и умений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умение делать выводы и давать обоснованные оценки экономических ситуаций на простых примерах;</w:t>
      </w:r>
    </w:p>
    <w:p w:rsidR="00BC4503" w:rsidRP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определение элементарных проблем в области семейных финансов</w:t>
      </w:r>
      <w:r>
        <w:rPr>
          <w:rFonts w:ascii="Times New Roman" w:eastAsia="Calibri" w:hAnsi="Times New Roman" w:cs="Times New Roman"/>
          <w:color w:val="181717"/>
          <w:sz w:val="24"/>
          <w:szCs w:val="24"/>
        </w:rPr>
        <w:t xml:space="preserve"> и нахождение путей их решения;</w:t>
      </w:r>
    </w:p>
    <w:p w:rsidR="00BC4503" w:rsidRDefault="00BC4503" w:rsidP="00BC4503">
      <w:pPr>
        <w:tabs>
          <w:tab w:val="left" w:pos="993"/>
        </w:tabs>
        <w:spacing w:after="0" w:line="240" w:lineRule="auto"/>
        <w:ind w:right="-1" w:firstLine="709"/>
        <w:jc w:val="both"/>
        <w:rPr>
          <w:rFonts w:ascii="Times New Roman" w:eastAsia="Calibri" w:hAnsi="Times New Roman" w:cs="Times New Roman"/>
          <w:color w:val="181717"/>
          <w:sz w:val="24"/>
          <w:szCs w:val="24"/>
        </w:rPr>
      </w:pPr>
      <w:r w:rsidRPr="00BC4503">
        <w:rPr>
          <w:rFonts w:ascii="Times New Roman" w:eastAsia="Calibri" w:hAnsi="Times New Roman" w:cs="Times New Roman"/>
          <w:color w:val="181717"/>
          <w:sz w:val="24"/>
          <w:szCs w:val="24"/>
        </w:rPr>
        <w:t>•</w:t>
      </w:r>
      <w:r w:rsidRPr="00BC4503">
        <w:rPr>
          <w:rFonts w:ascii="Times New Roman" w:eastAsia="Calibri" w:hAnsi="Times New Roman" w:cs="Times New Roman"/>
          <w:color w:val="181717"/>
          <w:sz w:val="24"/>
          <w:szCs w:val="24"/>
        </w:rPr>
        <w:tab/>
        <w:t>расширение кругозора в области экономической жизни общества и активизация познавательного интереса к изучению общественных дисциплин.</w:t>
      </w: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Default="00DC7C22" w:rsidP="00DC7C22">
      <w:pPr>
        <w:tabs>
          <w:tab w:val="left" w:pos="993"/>
        </w:tabs>
        <w:spacing w:after="0" w:line="240" w:lineRule="auto"/>
        <w:ind w:right="-1" w:firstLine="709"/>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lastRenderedPageBreak/>
        <w:t>Содержание факультативного курса</w:t>
      </w:r>
    </w:p>
    <w:p w:rsidR="00DC7C22" w:rsidRPr="00DC7C22" w:rsidRDefault="00DC7C22" w:rsidP="00DC7C22">
      <w:pPr>
        <w:tabs>
          <w:tab w:val="left" w:pos="993"/>
        </w:tabs>
        <w:spacing w:after="0" w:line="240" w:lineRule="auto"/>
        <w:ind w:right="-1" w:firstLine="709"/>
        <w:jc w:val="center"/>
        <w:rPr>
          <w:rFonts w:ascii="Times New Roman" w:eastAsia="Calibri" w:hAnsi="Times New Roman" w:cs="Times New Roman"/>
          <w:b/>
          <w:color w:val="181717"/>
          <w:sz w:val="24"/>
          <w:szCs w:val="24"/>
        </w:rPr>
      </w:pPr>
    </w:p>
    <w:p w:rsidR="00DC7C22" w:rsidRPr="004626F3"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ВВЕДЕНИЕ В КУРС «ФИНАНСОВАЯ ГРАМОТНОСТЬ»</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финансовая грамотность, благосостояние, финансовое поведение.</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r w:rsidRPr="00DC7C22">
        <w:rPr>
          <w:rFonts w:ascii="Times New Roman" w:eastAsia="Calibri" w:hAnsi="Times New Roman" w:cs="Times New Roman"/>
          <w:color w:val="181717"/>
          <w:sz w:val="24"/>
          <w:szCs w:val="24"/>
        </w:rPr>
        <w:t xml:space="preserve"> </w:t>
      </w:r>
      <w:r w:rsidR="004626F3">
        <w:rPr>
          <w:rFonts w:ascii="Times New Roman" w:eastAsia="Calibri" w:hAnsi="Times New Roman" w:cs="Times New Roman"/>
          <w:color w:val="181717"/>
          <w:sz w:val="24"/>
          <w:szCs w:val="24"/>
        </w:rPr>
        <w:t xml:space="preserve">– </w:t>
      </w:r>
      <w:r w:rsidRPr="00DC7C22">
        <w:rPr>
          <w:rFonts w:ascii="Times New Roman" w:eastAsia="Calibri" w:hAnsi="Times New Roman" w:cs="Times New Roman"/>
          <w:color w:val="181717"/>
          <w:sz w:val="24"/>
          <w:szCs w:val="24"/>
        </w:rPr>
        <w:t>осознание необходимости развития собственной финансовой грамотности для участия в повседневном принятии финансовых решений в своей семье.</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 xml:space="preserve">Обучающийся научится: </w:t>
      </w:r>
    </w:p>
    <w:p w:rsidR="00DC7C22" w:rsidRPr="001C461E" w:rsidRDefault="00DC7C22" w:rsidP="001C461E">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 </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определять цели разв</w:t>
      </w:r>
      <w:r w:rsidR="004626F3">
        <w:rPr>
          <w:rFonts w:ascii="Times New Roman" w:eastAsia="Calibri" w:hAnsi="Times New Roman" w:cs="Times New Roman"/>
          <w:color w:val="181717"/>
          <w:sz w:val="24"/>
          <w:szCs w:val="24"/>
        </w:rPr>
        <w:t>ития собственной финансовой гра</w:t>
      </w:r>
      <w:r w:rsidRPr="004626F3">
        <w:rPr>
          <w:rFonts w:ascii="Times New Roman" w:eastAsia="Calibri" w:hAnsi="Times New Roman" w:cs="Times New Roman"/>
          <w:color w:val="181717"/>
          <w:sz w:val="24"/>
          <w:szCs w:val="24"/>
        </w:rPr>
        <w:t>мотности и планировать способы их достижения;</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осуществлять учебное </w:t>
      </w:r>
      <w:r w:rsidR="004626F3">
        <w:rPr>
          <w:rFonts w:ascii="Times New Roman" w:eastAsia="Calibri" w:hAnsi="Times New Roman" w:cs="Times New Roman"/>
          <w:color w:val="181717"/>
          <w:sz w:val="24"/>
          <w:szCs w:val="24"/>
        </w:rPr>
        <w:t>сотрудничество и совместную дея</w:t>
      </w:r>
      <w:r w:rsidRPr="004626F3">
        <w:rPr>
          <w:rFonts w:ascii="Times New Roman" w:eastAsia="Calibri" w:hAnsi="Times New Roman" w:cs="Times New Roman"/>
          <w:color w:val="181717"/>
          <w:sz w:val="24"/>
          <w:szCs w:val="24"/>
        </w:rPr>
        <w:t xml:space="preserve">тельность </w:t>
      </w:r>
      <w:proofErr w:type="gramStart"/>
      <w:r w:rsidRPr="004626F3">
        <w:rPr>
          <w:rFonts w:ascii="Times New Roman" w:eastAsia="Calibri" w:hAnsi="Times New Roman" w:cs="Times New Roman"/>
          <w:color w:val="181717"/>
          <w:sz w:val="24"/>
          <w:szCs w:val="24"/>
        </w:rPr>
        <w:t>со</w:t>
      </w:r>
      <w:proofErr w:type="gramEnd"/>
      <w:r w:rsidRPr="004626F3">
        <w:rPr>
          <w:rFonts w:ascii="Times New Roman" w:eastAsia="Calibri" w:hAnsi="Times New Roman" w:cs="Times New Roman"/>
          <w:color w:val="181717"/>
          <w:sz w:val="24"/>
          <w:szCs w:val="24"/>
        </w:rPr>
        <w:t xml:space="preserve"> взрослыми (учителем, членами своей семьи) и сверстниками для достижения целей развития собственной финансовой грамотности;</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выдвигать версии решения проблем экономики семьи, экономических отношений семьи и общества, формулировать гипотезы, предвосхищать конечный результат;</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находить актуальную финансовую информацию в сети Интернет;</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обосновывать свою оценку финансового поведения</w:t>
      </w:r>
      <w:r w:rsidR="004626F3">
        <w:rPr>
          <w:rFonts w:ascii="Times New Roman" w:eastAsia="Calibri" w:hAnsi="Times New Roman" w:cs="Times New Roman"/>
          <w:color w:val="181717"/>
          <w:sz w:val="24"/>
          <w:szCs w:val="24"/>
        </w:rPr>
        <w:t xml:space="preserve"> лю</w:t>
      </w:r>
      <w:r w:rsidRPr="004626F3">
        <w:rPr>
          <w:rFonts w:ascii="Times New Roman" w:eastAsia="Calibri" w:hAnsi="Times New Roman" w:cs="Times New Roman"/>
          <w:color w:val="181717"/>
          <w:sz w:val="24"/>
          <w:szCs w:val="24"/>
        </w:rPr>
        <w:t>дей в конкретных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приводить примеры </w:t>
      </w:r>
      <w:r w:rsidR="004626F3">
        <w:rPr>
          <w:rFonts w:ascii="Times New Roman" w:eastAsia="Calibri" w:hAnsi="Times New Roman" w:cs="Times New Roman"/>
          <w:color w:val="181717"/>
          <w:sz w:val="24"/>
          <w:szCs w:val="24"/>
        </w:rPr>
        <w:t>неграмотного финансового поведе</w:t>
      </w:r>
      <w:r w:rsidRPr="004626F3">
        <w:rPr>
          <w:rFonts w:ascii="Times New Roman" w:eastAsia="Calibri" w:hAnsi="Times New Roman" w:cs="Times New Roman"/>
          <w:color w:val="181717"/>
          <w:sz w:val="24"/>
          <w:szCs w:val="24"/>
        </w:rPr>
        <w:t>ния и моделировать иные варианты поведения в аналогичных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актуализировать имеющ</w:t>
      </w:r>
      <w:r w:rsidR="004626F3">
        <w:rPr>
          <w:rFonts w:ascii="Times New Roman" w:eastAsia="Calibri" w:hAnsi="Times New Roman" w:cs="Times New Roman"/>
          <w:color w:val="181717"/>
          <w:sz w:val="24"/>
          <w:szCs w:val="24"/>
        </w:rPr>
        <w:t>иеся знания и практические навы</w:t>
      </w:r>
      <w:r w:rsidRPr="004626F3">
        <w:rPr>
          <w:rFonts w:ascii="Times New Roman" w:eastAsia="Calibri" w:hAnsi="Times New Roman" w:cs="Times New Roman"/>
          <w:color w:val="181717"/>
          <w:sz w:val="24"/>
          <w:szCs w:val="24"/>
        </w:rPr>
        <w:t>ки по финансовой грамотности;</w:t>
      </w:r>
    </w:p>
    <w:p w:rsidR="00A02CC9" w:rsidRDefault="00A02CC9" w:rsidP="00A02CC9">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0"/>
          <w:tab w:val="left" w:pos="284"/>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от чего зависит финансовое благосостояние человека;</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понимать зависимост</w:t>
      </w:r>
      <w:r w:rsidR="004626F3">
        <w:rPr>
          <w:rFonts w:ascii="Times New Roman" w:eastAsia="Calibri" w:hAnsi="Times New Roman" w:cs="Times New Roman"/>
          <w:color w:val="181717"/>
          <w:sz w:val="24"/>
          <w:szCs w:val="24"/>
        </w:rPr>
        <w:t>ь финансового благосостояния се</w:t>
      </w:r>
      <w:r w:rsidRPr="004626F3">
        <w:rPr>
          <w:rFonts w:ascii="Times New Roman" w:eastAsia="Calibri" w:hAnsi="Times New Roman" w:cs="Times New Roman"/>
          <w:color w:val="181717"/>
          <w:sz w:val="24"/>
          <w:szCs w:val="24"/>
        </w:rPr>
        <w:t>мьи от многих факторов, в том числе от уровня образования, профессии, грамотного применения имеющихся финансовых знаний и навыков;</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обосновывать свою </w:t>
      </w:r>
      <w:r w:rsidR="004626F3">
        <w:rPr>
          <w:rFonts w:ascii="Times New Roman" w:eastAsia="Calibri" w:hAnsi="Times New Roman" w:cs="Times New Roman"/>
          <w:color w:val="181717"/>
          <w:sz w:val="24"/>
          <w:szCs w:val="24"/>
        </w:rPr>
        <w:t>оценку финансового поведения лю</w:t>
      </w:r>
      <w:r w:rsidRPr="004626F3">
        <w:rPr>
          <w:rFonts w:ascii="Times New Roman" w:eastAsia="Calibri" w:hAnsi="Times New Roman" w:cs="Times New Roman"/>
          <w:color w:val="181717"/>
          <w:sz w:val="24"/>
          <w:szCs w:val="24"/>
        </w:rPr>
        <w:t>дей в конкретных ситуациях;</w:t>
      </w:r>
    </w:p>
    <w:p w:rsidR="00DC7C22" w:rsidRPr="004626F3" w:rsidRDefault="00DC7C22" w:rsidP="004626F3">
      <w:pPr>
        <w:pStyle w:val="a3"/>
        <w:numPr>
          <w:ilvl w:val="0"/>
          <w:numId w:val="4"/>
        </w:numPr>
        <w:tabs>
          <w:tab w:val="left" w:pos="0"/>
          <w:tab w:val="left" w:pos="284"/>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описывать обязательные знания и умения, необходимые для приобретения финансовой грамотности.</w:t>
      </w:r>
    </w:p>
    <w:p w:rsidR="004626F3" w:rsidRDefault="004626F3"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4626F3">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поддерживать устойчивый интерес к развитию собственной финансовой грамотности;</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самостоятельно определять цели и способы развития собственной финансовой грамотности в конкретных жизненных ситуациях;</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оценивать (с участием взрослых) финансовое благосостояние своей семьи;</w:t>
      </w:r>
    </w:p>
    <w:p w:rsidR="00DC7C22"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оценивать как своё финансовое поведение, так и финансовое поведение других людей в решении повседневных финансовых задач;</w:t>
      </w:r>
    </w:p>
    <w:p w:rsidR="004626F3" w:rsidRPr="004626F3" w:rsidRDefault="00DC7C22" w:rsidP="004626F3">
      <w:pPr>
        <w:pStyle w:val="a3"/>
        <w:numPr>
          <w:ilvl w:val="0"/>
          <w:numId w:val="4"/>
        </w:numPr>
        <w:tabs>
          <w:tab w:val="left" w:pos="426"/>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 xml:space="preserve">самостоятельно планировать дальнейшее развитие своей финансовой грамотности. </w:t>
      </w:r>
    </w:p>
    <w:p w:rsidR="004626F3" w:rsidRDefault="004626F3"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w:t>
      </w:r>
      <w:r w:rsidRPr="00DC7C22">
        <w:rPr>
          <w:rFonts w:ascii="Times New Roman" w:eastAsia="Calibri" w:hAnsi="Times New Roman" w:cs="Times New Roman"/>
          <w:color w:val="181717"/>
          <w:sz w:val="24"/>
          <w:szCs w:val="24"/>
        </w:rPr>
        <w:tab/>
        <w:t>Почему важно развивать свою финансовую грамотность.</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w:t>
      </w:r>
      <w:r w:rsidRPr="00DC7C22">
        <w:rPr>
          <w:rFonts w:ascii="Times New Roman" w:eastAsia="Calibri" w:hAnsi="Times New Roman" w:cs="Times New Roman"/>
          <w:color w:val="181717"/>
          <w:sz w:val="24"/>
          <w:szCs w:val="24"/>
        </w:rPr>
        <w:tab/>
        <w:t>От чего зависит благосостояние семьи.</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3.</w:t>
      </w:r>
      <w:r w:rsidRPr="00DC7C22">
        <w:rPr>
          <w:rFonts w:ascii="Times New Roman" w:eastAsia="Calibri" w:hAnsi="Times New Roman" w:cs="Times New Roman"/>
          <w:color w:val="181717"/>
          <w:sz w:val="24"/>
          <w:szCs w:val="24"/>
        </w:rPr>
        <w:tab/>
        <w:t>Учимся оценивать финансовое поведение людей.</w:t>
      </w:r>
    </w:p>
    <w:p w:rsidR="00DC7C22" w:rsidRPr="00DC7C22" w:rsidRDefault="00DC7C22" w:rsidP="00A02CC9">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4.</w:t>
      </w:r>
      <w:r w:rsidRPr="00DC7C22">
        <w:rPr>
          <w:rFonts w:ascii="Times New Roman" w:eastAsia="Calibri" w:hAnsi="Times New Roman" w:cs="Times New Roman"/>
          <w:color w:val="181717"/>
          <w:sz w:val="24"/>
          <w:szCs w:val="24"/>
        </w:rPr>
        <w:tab/>
        <w:t>Учимся оценивать своё финансовое поведение.</w:t>
      </w:r>
    </w:p>
    <w:p w:rsidR="004626F3"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DC7C22" w:rsidRDefault="004626F3"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МОДУЛЬ 1 «ДОХОДЫ И РАСХОДЫ СЕМЬИ»</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потребности, деньги, бартер, товарные и символические деньги, наличные и безналичные деньги, купюры, монеты, фальшивые деньги, товары, услуги, семейный бюджет, доходы, источники доходов (заработная плата, собственность, пенсия, стипендия, пособие, проценты по вкладам), расходы, направления расходов (предметы первой необходимости, товары текущего потребления, товары длительного пользования, услуги, коммунальные услуги), личный доход, личные расходы, сбережения, денежный долг.</w:t>
      </w:r>
      <w:proofErr w:type="gramEnd"/>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r w:rsidRPr="00DC7C22">
        <w:rPr>
          <w:rFonts w:ascii="Times New Roman" w:eastAsia="Calibri" w:hAnsi="Times New Roman" w:cs="Times New Roman"/>
          <w:color w:val="181717"/>
          <w:sz w:val="24"/>
          <w:szCs w:val="24"/>
        </w:rPr>
        <w:t xml:space="preserve"> </w:t>
      </w:r>
      <w:r w:rsidR="004626F3">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 xml:space="preserve"> понимание зависимости благосостояния семьи, благополучия семейного бюджета от грамотности принимаемых в семье финансовых решений.</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1C461E">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Обучающийся научится:</w:t>
      </w:r>
    </w:p>
    <w:p w:rsidR="00DC7C22" w:rsidRPr="001C461E" w:rsidRDefault="00DC7C22" w:rsidP="001C461E">
      <w:pPr>
        <w:tabs>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основные источники доходов семьи;</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составлять задачи, требующие денежных расчётов;</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считать доходы и расходы семейного бюджета и делать выводы о его сбалансированности;</w:t>
      </w:r>
    </w:p>
    <w:p w:rsidR="00A02CC9" w:rsidRDefault="00A02CC9" w:rsidP="00A02CC9">
      <w:pPr>
        <w:tabs>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проблемы бартерного (товарного) обмена;</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описывать свойства предмета, играющего роль денег;</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назначение де</w:t>
      </w:r>
      <w:r w:rsidR="004626F3">
        <w:rPr>
          <w:rFonts w:ascii="Times New Roman" w:eastAsia="Calibri" w:hAnsi="Times New Roman" w:cs="Times New Roman"/>
          <w:color w:val="181717"/>
          <w:sz w:val="24"/>
          <w:szCs w:val="24"/>
        </w:rPr>
        <w:t>нег, в том числе историю их воз</w:t>
      </w:r>
      <w:r w:rsidRPr="004626F3">
        <w:rPr>
          <w:rFonts w:ascii="Times New Roman" w:eastAsia="Calibri" w:hAnsi="Times New Roman" w:cs="Times New Roman"/>
          <w:color w:val="181717"/>
          <w:sz w:val="24"/>
          <w:szCs w:val="24"/>
        </w:rPr>
        <w:t>никновения;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функции Центрального банка РФ в управлении денежной системой страны;</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называть регулярные и нерегулярные источники дохода, направления расходов семьи, указывать их примерную величину с учётом региона проживания;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как формируется семейный бюджет;</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подсчитывать доли расходов на разные товары и услуги (товары и услуги первой необходимости, товары длительного пользования, товары текущего потребления);</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подсчитывать в общих расходах семьи долю расходов на обязательные платежи;</w:t>
      </w:r>
    </w:p>
    <w:p w:rsidR="00DC7C22" w:rsidRPr="004626F3" w:rsidRDefault="00DC7C22" w:rsidP="001C461E">
      <w:pPr>
        <w:pStyle w:val="a3"/>
        <w:numPr>
          <w:ilvl w:val="0"/>
          <w:numId w:val="4"/>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4626F3">
        <w:rPr>
          <w:rFonts w:ascii="Times New Roman" w:eastAsia="Calibri" w:hAnsi="Times New Roman" w:cs="Times New Roman"/>
          <w:color w:val="181717"/>
          <w:sz w:val="24"/>
          <w:szCs w:val="24"/>
        </w:rPr>
        <w:t>объяснять, из чего могу</w:t>
      </w:r>
      <w:r w:rsidR="001C461E">
        <w:rPr>
          <w:rFonts w:ascii="Times New Roman" w:eastAsia="Calibri" w:hAnsi="Times New Roman" w:cs="Times New Roman"/>
          <w:color w:val="181717"/>
          <w:sz w:val="24"/>
          <w:szCs w:val="24"/>
        </w:rPr>
        <w:t>т складываться планируемые и не</w:t>
      </w:r>
      <w:r w:rsidRPr="004626F3">
        <w:rPr>
          <w:rFonts w:ascii="Times New Roman" w:eastAsia="Calibri" w:hAnsi="Times New Roman" w:cs="Times New Roman"/>
          <w:color w:val="181717"/>
          <w:sz w:val="24"/>
          <w:szCs w:val="24"/>
        </w:rPr>
        <w:t>предвиденные расходы семейного бюджета.</w:t>
      </w:r>
    </w:p>
    <w:p w:rsidR="001C461E" w:rsidRDefault="001C461E" w:rsidP="001C461E">
      <w:pPr>
        <w:pStyle w:val="a3"/>
        <w:tabs>
          <w:tab w:val="left" w:pos="993"/>
        </w:tabs>
        <w:spacing w:after="0" w:line="240" w:lineRule="auto"/>
        <w:ind w:left="709" w:right="-1"/>
        <w:jc w:val="both"/>
        <w:rPr>
          <w:rFonts w:ascii="Times New Roman" w:eastAsia="Calibri" w:hAnsi="Times New Roman" w:cs="Times New Roman"/>
          <w:color w:val="181717"/>
          <w:sz w:val="24"/>
          <w:szCs w:val="24"/>
        </w:rPr>
      </w:pPr>
    </w:p>
    <w:p w:rsidR="00DC7C22" w:rsidRPr="00A02CC9" w:rsidRDefault="00DC7C22" w:rsidP="001C461E">
      <w:pPr>
        <w:pStyle w:val="a3"/>
        <w:tabs>
          <w:tab w:val="left" w:pos="993"/>
        </w:tabs>
        <w:spacing w:after="0" w:line="240" w:lineRule="auto"/>
        <w:ind w:left="709" w:right="-1"/>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анализировать и оценивать финансовые последствия для семьи принятых финансовых решений о расходах;</w:t>
      </w:r>
    </w:p>
    <w:p w:rsidR="001C461E"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 xml:space="preserve">понимать, при каких условиях можно одалживать деньги. </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5.</w:t>
      </w:r>
      <w:r w:rsidRPr="00DC7C22">
        <w:rPr>
          <w:rFonts w:ascii="Times New Roman" w:eastAsia="Calibri" w:hAnsi="Times New Roman" w:cs="Times New Roman"/>
          <w:color w:val="181717"/>
          <w:sz w:val="24"/>
          <w:szCs w:val="24"/>
        </w:rPr>
        <w:tab/>
        <w:t>Деньги: что это такое.</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lastRenderedPageBreak/>
        <w:t>6.</w:t>
      </w:r>
      <w:r w:rsidRPr="00DC7C22">
        <w:rPr>
          <w:rFonts w:ascii="Times New Roman" w:eastAsia="Calibri" w:hAnsi="Times New Roman" w:cs="Times New Roman"/>
          <w:color w:val="181717"/>
          <w:sz w:val="24"/>
          <w:szCs w:val="24"/>
        </w:rPr>
        <w:tab/>
        <w:t>Учебные мини-проекты «Деньги».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7.</w:t>
      </w:r>
      <w:r w:rsidRPr="00DC7C22">
        <w:rPr>
          <w:rFonts w:ascii="Times New Roman" w:eastAsia="Calibri" w:hAnsi="Times New Roman" w:cs="Times New Roman"/>
          <w:color w:val="181717"/>
          <w:sz w:val="24"/>
          <w:szCs w:val="24"/>
        </w:rPr>
        <w:tab/>
        <w:t>Из чего складываются доходы семьи.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8.</w:t>
      </w:r>
      <w:r w:rsidRPr="00DC7C22">
        <w:rPr>
          <w:rFonts w:ascii="Times New Roman" w:eastAsia="Calibri" w:hAnsi="Times New Roman" w:cs="Times New Roman"/>
          <w:color w:val="181717"/>
          <w:sz w:val="24"/>
          <w:szCs w:val="24"/>
        </w:rPr>
        <w:tab/>
        <w:t>Учимся считать семейные доходы.</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9.</w:t>
      </w:r>
      <w:r w:rsidRPr="00DC7C22">
        <w:rPr>
          <w:rFonts w:ascii="Times New Roman" w:eastAsia="Calibri" w:hAnsi="Times New Roman" w:cs="Times New Roman"/>
          <w:color w:val="181717"/>
          <w:sz w:val="24"/>
          <w:szCs w:val="24"/>
        </w:rPr>
        <w:tab/>
        <w:t>Исследуем доходы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10.</w:t>
      </w:r>
      <w:r w:rsidRPr="00DC7C22">
        <w:rPr>
          <w:rFonts w:ascii="Times New Roman" w:eastAsia="Calibri" w:hAnsi="Times New Roman" w:cs="Times New Roman"/>
          <w:color w:val="181717"/>
          <w:sz w:val="24"/>
          <w:szCs w:val="24"/>
        </w:rPr>
        <w:tab/>
        <w:t>Учебные мини-проекты «Доходы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11.</w:t>
      </w:r>
      <w:r w:rsidRPr="00DC7C22">
        <w:rPr>
          <w:rFonts w:ascii="Times New Roman" w:eastAsia="Calibri" w:hAnsi="Times New Roman" w:cs="Times New Roman"/>
          <w:color w:val="181717"/>
          <w:sz w:val="24"/>
          <w:szCs w:val="24"/>
        </w:rPr>
        <w:tab/>
        <w:t>Как появляются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12.</w:t>
      </w:r>
      <w:r w:rsidRPr="00DC7C22">
        <w:rPr>
          <w:rFonts w:ascii="Times New Roman" w:eastAsia="Calibri" w:hAnsi="Times New Roman" w:cs="Times New Roman"/>
          <w:color w:val="181717"/>
          <w:sz w:val="24"/>
          <w:szCs w:val="24"/>
        </w:rPr>
        <w:tab/>
        <w:t>Учимся считать семейные расходы.</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13.</w:t>
      </w:r>
      <w:r w:rsidRPr="00DC7C22">
        <w:rPr>
          <w:rFonts w:ascii="Times New Roman" w:eastAsia="Calibri" w:hAnsi="Times New Roman" w:cs="Times New Roman"/>
          <w:color w:val="181717"/>
          <w:sz w:val="24"/>
          <w:szCs w:val="24"/>
        </w:rPr>
        <w:tab/>
        <w:t>Исследуем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14.</w:t>
      </w:r>
      <w:r w:rsidRPr="00DC7C22">
        <w:rPr>
          <w:rFonts w:ascii="Times New Roman" w:eastAsia="Calibri" w:hAnsi="Times New Roman" w:cs="Times New Roman"/>
          <w:color w:val="181717"/>
          <w:sz w:val="24"/>
          <w:szCs w:val="24"/>
        </w:rPr>
        <w:tab/>
        <w:t>Учебные мини-проекты «Расходы семьи».</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15.</w:t>
      </w:r>
      <w:r w:rsidRPr="00DC7C22">
        <w:rPr>
          <w:rFonts w:ascii="Times New Roman" w:eastAsia="Calibri" w:hAnsi="Times New Roman" w:cs="Times New Roman"/>
          <w:color w:val="181717"/>
          <w:sz w:val="24"/>
          <w:szCs w:val="24"/>
        </w:rPr>
        <w:tab/>
        <w:t>Как сформировать семейный бюджет.</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16.</w:t>
      </w:r>
      <w:r w:rsidRPr="00DC7C22">
        <w:rPr>
          <w:rFonts w:ascii="Times New Roman" w:eastAsia="Calibri" w:hAnsi="Times New Roman" w:cs="Times New Roman"/>
          <w:color w:val="181717"/>
          <w:sz w:val="24"/>
          <w:szCs w:val="24"/>
        </w:rPr>
        <w:tab/>
        <w:t>Ролевая игра «Семейные советы по составлению бюджета».</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17.</w:t>
      </w:r>
      <w:r w:rsidRPr="00DC7C22">
        <w:rPr>
          <w:rFonts w:ascii="Times New Roman" w:eastAsia="Calibri" w:hAnsi="Times New Roman" w:cs="Times New Roman"/>
          <w:color w:val="181717"/>
          <w:sz w:val="24"/>
          <w:szCs w:val="24"/>
        </w:rPr>
        <w:tab/>
        <w:t>Учебные мини-проекты «Семейный бюджет».</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18.</w:t>
      </w:r>
      <w:r w:rsidRPr="00DC7C22">
        <w:rPr>
          <w:rFonts w:ascii="Times New Roman" w:eastAsia="Calibri" w:hAnsi="Times New Roman" w:cs="Times New Roman"/>
          <w:color w:val="181717"/>
          <w:sz w:val="24"/>
          <w:szCs w:val="24"/>
        </w:rPr>
        <w:tab/>
        <w:t>Обобщение результатов изучения модуля 1.</w:t>
      </w:r>
    </w:p>
    <w:p w:rsidR="00DC7C22" w:rsidRPr="00DC7C22" w:rsidRDefault="00DC7C22" w:rsidP="001C461E">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19.</w:t>
      </w:r>
      <w:r w:rsidRPr="00DC7C22">
        <w:rPr>
          <w:rFonts w:ascii="Times New Roman" w:eastAsia="Calibri" w:hAnsi="Times New Roman" w:cs="Times New Roman"/>
          <w:color w:val="181717"/>
          <w:sz w:val="24"/>
          <w:szCs w:val="24"/>
        </w:rPr>
        <w:tab/>
        <w:t>Презентация портфолио «Доходы и расходы семьи».</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1C461E" w:rsidRDefault="001C461E" w:rsidP="001C461E">
      <w:pPr>
        <w:tabs>
          <w:tab w:val="left" w:pos="993"/>
        </w:tabs>
        <w:spacing w:after="0" w:line="240" w:lineRule="auto"/>
        <w:ind w:right="-1" w:firstLine="709"/>
        <w:jc w:val="both"/>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МОДУЛЬ 2. РИСКИ ПОТЕРИ ДЕНЕГ И ИМУЩЕСТВА, И КАК ЧЕЛОВЕК МОЖЕТ ОТ ЭТОГО ЗАЩИТИТЬСЯ</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i/>
          <w:color w:val="181717"/>
          <w:sz w:val="24"/>
          <w:szCs w:val="24"/>
        </w:rPr>
        <w:t>Базовые понятия:</w:t>
      </w:r>
      <w:r w:rsidRPr="00DC7C22">
        <w:rPr>
          <w:rFonts w:ascii="Times New Roman" w:eastAsia="Calibri" w:hAnsi="Times New Roman" w:cs="Times New Roman"/>
          <w:color w:val="181717"/>
          <w:sz w:val="24"/>
          <w:szCs w:val="24"/>
        </w:rPr>
        <w:t xml:space="preserve"> страхование, цели и функции страхования, виды страхования, страховой полис, страховая компания, больничный лист.</w:t>
      </w: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Личностные характеристики и установки: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осознание возможности возникновения особых жизненных ситуаций (рождение ребенка, потеря работы, болезнь, несчастные случаи, форс-мажорные ситуации), которые могут привести к снижению личного благосостояния;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понимание роли страхования и сбережений для решения финансовых проблем семьи в особых жизненных ситуациях.</w:t>
      </w:r>
    </w:p>
    <w:p w:rsidR="001C461E" w:rsidRDefault="001C461E" w:rsidP="00DC7C22">
      <w:pPr>
        <w:tabs>
          <w:tab w:val="left" w:pos="993"/>
        </w:tabs>
        <w:spacing w:after="0" w:line="240" w:lineRule="auto"/>
        <w:ind w:right="-1" w:firstLine="709"/>
        <w:jc w:val="both"/>
        <w:rPr>
          <w:rFonts w:ascii="Times New Roman" w:eastAsia="Calibri" w:hAnsi="Times New Roman" w:cs="Times New Roman"/>
          <w:b/>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Базовый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Обучающийся научится:</w:t>
      </w:r>
    </w:p>
    <w:p w:rsidR="00DC7C22" w:rsidRPr="001C461E" w:rsidRDefault="00DC7C22" w:rsidP="001C461E">
      <w:pPr>
        <w:tabs>
          <w:tab w:val="left" w:pos="993"/>
        </w:tabs>
        <w:spacing w:after="0" w:line="240" w:lineRule="auto"/>
        <w:ind w:right="-1"/>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в сфере достижения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результатов (освоения </w:t>
      </w:r>
      <w:proofErr w:type="spellStart"/>
      <w:r w:rsidRPr="001C461E">
        <w:rPr>
          <w:rFonts w:ascii="Times New Roman" w:eastAsia="Calibri" w:hAnsi="Times New Roman" w:cs="Times New Roman"/>
          <w:color w:val="181717"/>
          <w:sz w:val="24"/>
          <w:szCs w:val="24"/>
        </w:rPr>
        <w:t>метапредметных</w:t>
      </w:r>
      <w:proofErr w:type="spellEnd"/>
      <w:r w:rsidRPr="001C461E">
        <w:rPr>
          <w:rFonts w:ascii="Times New Roman" w:eastAsia="Calibri" w:hAnsi="Times New Roman" w:cs="Times New Roman"/>
          <w:color w:val="181717"/>
          <w:sz w:val="24"/>
          <w:szCs w:val="24"/>
        </w:rPr>
        <w:t xml:space="preserve"> УУД):</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анализировать финан</w:t>
      </w:r>
      <w:r w:rsidR="001C461E" w:rsidRPr="001C461E">
        <w:rPr>
          <w:rFonts w:ascii="Times New Roman" w:eastAsia="Calibri" w:hAnsi="Times New Roman" w:cs="Times New Roman"/>
          <w:color w:val="181717"/>
          <w:sz w:val="24"/>
          <w:szCs w:val="24"/>
        </w:rPr>
        <w:t>совые последствия особых жизнен</w:t>
      </w:r>
      <w:r w:rsidRPr="001C461E">
        <w:rPr>
          <w:rFonts w:ascii="Times New Roman" w:eastAsia="Calibri" w:hAnsi="Times New Roman" w:cs="Times New Roman"/>
          <w:color w:val="181717"/>
          <w:sz w:val="24"/>
          <w:szCs w:val="24"/>
        </w:rPr>
        <w:t xml:space="preserve">ных ситуаций для семьи;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соотносить вид страхования и его цель;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рассчитывать стоимость</w:t>
      </w:r>
      <w:r w:rsidR="001C461E" w:rsidRPr="001C461E">
        <w:rPr>
          <w:rFonts w:ascii="Times New Roman" w:eastAsia="Calibri" w:hAnsi="Times New Roman" w:cs="Times New Roman"/>
          <w:color w:val="181717"/>
          <w:sz w:val="24"/>
          <w:szCs w:val="24"/>
        </w:rPr>
        <w:t xml:space="preserve"> страховки жилья, имущества, ав</w:t>
      </w:r>
      <w:r w:rsidRPr="001C461E">
        <w:rPr>
          <w:rFonts w:ascii="Times New Roman" w:eastAsia="Calibri" w:hAnsi="Times New Roman" w:cs="Times New Roman"/>
          <w:color w:val="181717"/>
          <w:sz w:val="24"/>
          <w:szCs w:val="24"/>
        </w:rPr>
        <w:t xml:space="preserve">томобиля, жизни, здоровья с помощью калькулятора на сайте страховой компании;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находить актуальную</w:t>
      </w:r>
      <w:r w:rsidR="001C461E" w:rsidRPr="001C461E">
        <w:rPr>
          <w:rFonts w:ascii="Times New Roman" w:eastAsia="Calibri" w:hAnsi="Times New Roman" w:cs="Times New Roman"/>
          <w:color w:val="181717"/>
          <w:sz w:val="24"/>
          <w:szCs w:val="24"/>
        </w:rPr>
        <w:t xml:space="preserve"> информацию о страховых компани</w:t>
      </w:r>
      <w:r w:rsidRPr="001C461E">
        <w:rPr>
          <w:rFonts w:ascii="Times New Roman" w:eastAsia="Calibri" w:hAnsi="Times New Roman" w:cs="Times New Roman"/>
          <w:color w:val="181717"/>
          <w:sz w:val="24"/>
          <w:szCs w:val="24"/>
        </w:rPr>
        <w:t>ях и их услугах;</w:t>
      </w:r>
    </w:p>
    <w:p w:rsidR="00A02CC9" w:rsidRDefault="00A02CC9" w:rsidP="00A02CC9">
      <w:pPr>
        <w:tabs>
          <w:tab w:val="left" w:pos="993"/>
        </w:tabs>
        <w:spacing w:after="0" w:line="240" w:lineRule="auto"/>
        <w:ind w:right="-1"/>
        <w:jc w:val="both"/>
        <w:rPr>
          <w:rFonts w:ascii="Times New Roman" w:eastAsia="Calibri" w:hAnsi="Times New Roman" w:cs="Times New Roman"/>
          <w:color w:val="181717"/>
          <w:sz w:val="24"/>
          <w:szCs w:val="24"/>
        </w:rPr>
      </w:pPr>
    </w:p>
    <w:p w:rsidR="00DC7C22" w:rsidRPr="00A02CC9" w:rsidRDefault="00DC7C22" w:rsidP="00A02CC9">
      <w:pPr>
        <w:tabs>
          <w:tab w:val="left" w:pos="993"/>
        </w:tabs>
        <w:spacing w:after="0" w:line="240" w:lineRule="auto"/>
        <w:ind w:right="-1"/>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в сфере достижения предметных результатов (освоения предметных УУД):</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описывать особые жизненные ситуации, которые могут приводить к снижению благосостояния семьи;</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объяснять, как сбережение и страхование могут смягчить последствия особых жизненных ситуаций;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объяснять, что такое ст</w:t>
      </w:r>
      <w:r w:rsidR="001C461E" w:rsidRPr="001C461E">
        <w:rPr>
          <w:rFonts w:ascii="Times New Roman" w:eastAsia="Calibri" w:hAnsi="Times New Roman" w:cs="Times New Roman"/>
          <w:color w:val="181717"/>
          <w:sz w:val="24"/>
          <w:szCs w:val="24"/>
        </w:rPr>
        <w:t>рахование и для чего оно необхо</w:t>
      </w:r>
      <w:r w:rsidRPr="001C461E">
        <w:rPr>
          <w:rFonts w:ascii="Times New Roman" w:eastAsia="Calibri" w:hAnsi="Times New Roman" w:cs="Times New Roman"/>
          <w:color w:val="181717"/>
          <w:sz w:val="24"/>
          <w:szCs w:val="24"/>
        </w:rPr>
        <w:t>димо;</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описывать виды страхования; </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 xml:space="preserve">приводить примеры </w:t>
      </w:r>
      <w:r w:rsidR="001C461E" w:rsidRPr="001C461E">
        <w:rPr>
          <w:rFonts w:ascii="Times New Roman" w:eastAsia="Calibri" w:hAnsi="Times New Roman" w:cs="Times New Roman"/>
          <w:color w:val="181717"/>
          <w:sz w:val="24"/>
          <w:szCs w:val="24"/>
        </w:rPr>
        <w:t>добровольного страхования и указывать примерную стоимость стра</w:t>
      </w:r>
      <w:r w:rsidRPr="001C461E">
        <w:rPr>
          <w:rFonts w:ascii="Times New Roman" w:eastAsia="Calibri" w:hAnsi="Times New Roman" w:cs="Times New Roman"/>
          <w:color w:val="181717"/>
          <w:sz w:val="24"/>
          <w:szCs w:val="24"/>
        </w:rPr>
        <w:t>ховки;</w:t>
      </w:r>
    </w:p>
    <w:p w:rsidR="00DC7C22" w:rsidRPr="001C461E" w:rsidRDefault="00DC7C22" w:rsidP="001C461E">
      <w:pPr>
        <w:pStyle w:val="a3"/>
        <w:numPr>
          <w:ilvl w:val="0"/>
          <w:numId w:val="6"/>
        </w:numPr>
        <w:tabs>
          <w:tab w:val="left" w:pos="993"/>
        </w:tabs>
        <w:spacing w:after="0" w:line="240" w:lineRule="auto"/>
        <w:ind w:left="0" w:right="-1" w:firstLine="709"/>
        <w:jc w:val="both"/>
        <w:rPr>
          <w:rFonts w:ascii="Times New Roman" w:eastAsia="Calibri" w:hAnsi="Times New Roman" w:cs="Times New Roman"/>
          <w:color w:val="181717"/>
          <w:sz w:val="24"/>
          <w:szCs w:val="24"/>
        </w:rPr>
      </w:pPr>
      <w:r w:rsidRPr="001C461E">
        <w:rPr>
          <w:rFonts w:ascii="Times New Roman" w:eastAsia="Calibri" w:hAnsi="Times New Roman" w:cs="Times New Roman"/>
          <w:color w:val="181717"/>
          <w:sz w:val="24"/>
          <w:szCs w:val="24"/>
        </w:rPr>
        <w:t>высчитывать долю годо</w:t>
      </w:r>
      <w:r w:rsidR="001C461E" w:rsidRPr="001C461E">
        <w:rPr>
          <w:rFonts w:ascii="Times New Roman" w:eastAsia="Calibri" w:hAnsi="Times New Roman" w:cs="Times New Roman"/>
          <w:color w:val="181717"/>
          <w:sz w:val="24"/>
          <w:szCs w:val="24"/>
        </w:rPr>
        <w:t>вых страховочных выплат в семей</w:t>
      </w:r>
      <w:r w:rsidRPr="001C461E">
        <w:rPr>
          <w:rFonts w:ascii="Times New Roman" w:eastAsia="Calibri" w:hAnsi="Times New Roman" w:cs="Times New Roman"/>
          <w:color w:val="181717"/>
          <w:sz w:val="24"/>
          <w:szCs w:val="24"/>
        </w:rPr>
        <w:t>ном бюджете.</w:t>
      </w:r>
    </w:p>
    <w:p w:rsidR="001C461E" w:rsidRDefault="001C461E"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Повышенный уровень</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proofErr w:type="gramStart"/>
      <w:r w:rsidRPr="00DC7C22">
        <w:rPr>
          <w:rFonts w:ascii="Times New Roman" w:eastAsia="Calibri" w:hAnsi="Times New Roman" w:cs="Times New Roman"/>
          <w:color w:val="181717"/>
          <w:sz w:val="24"/>
          <w:szCs w:val="24"/>
        </w:rPr>
        <w:t>Обучающийся</w:t>
      </w:r>
      <w:proofErr w:type="gramEnd"/>
      <w:r w:rsidRPr="00DC7C22">
        <w:rPr>
          <w:rFonts w:ascii="Times New Roman" w:eastAsia="Calibri" w:hAnsi="Times New Roman" w:cs="Times New Roman"/>
          <w:color w:val="181717"/>
          <w:sz w:val="24"/>
          <w:szCs w:val="24"/>
        </w:rPr>
        <w:t xml:space="preserve"> получит возможность научиться:</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w:t>
      </w:r>
      <w:r w:rsidRPr="00DC7C22">
        <w:rPr>
          <w:rFonts w:ascii="Times New Roman" w:eastAsia="Calibri" w:hAnsi="Times New Roman" w:cs="Times New Roman"/>
          <w:color w:val="181717"/>
          <w:sz w:val="24"/>
          <w:szCs w:val="24"/>
        </w:rPr>
        <w:tab/>
        <w:t>устанавливать и понимать причинно-следственные связи между особыми жизненными ситуациями и изменением благосостояния семьи;</w:t>
      </w:r>
    </w:p>
    <w:p w:rsidR="00DC7C22" w:rsidRP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lastRenderedPageBreak/>
        <w:t>•</w:t>
      </w:r>
      <w:r w:rsidRPr="00DC7C22">
        <w:rPr>
          <w:rFonts w:ascii="Times New Roman" w:eastAsia="Calibri" w:hAnsi="Times New Roman" w:cs="Times New Roman"/>
          <w:color w:val="181717"/>
          <w:sz w:val="24"/>
          <w:szCs w:val="24"/>
        </w:rPr>
        <w:tab/>
        <w:t>оценивать финансовые преимущества использования страхования для сокращения финансовых потерь.</w:t>
      </w:r>
    </w:p>
    <w:p w:rsidR="00A02CC9" w:rsidRDefault="00A02CC9"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p>
    <w:p w:rsidR="00DC7C22" w:rsidRPr="00A02CC9" w:rsidRDefault="00DC7C22" w:rsidP="00DC7C22">
      <w:pPr>
        <w:tabs>
          <w:tab w:val="left" w:pos="993"/>
        </w:tabs>
        <w:spacing w:after="0" w:line="240" w:lineRule="auto"/>
        <w:ind w:right="-1" w:firstLine="709"/>
        <w:jc w:val="both"/>
        <w:rPr>
          <w:rFonts w:ascii="Times New Roman" w:eastAsia="Calibri" w:hAnsi="Times New Roman" w:cs="Times New Roman"/>
          <w:b/>
          <w:i/>
          <w:color w:val="181717"/>
          <w:sz w:val="24"/>
          <w:szCs w:val="24"/>
        </w:rPr>
      </w:pPr>
      <w:r w:rsidRPr="00A02CC9">
        <w:rPr>
          <w:rFonts w:ascii="Times New Roman" w:eastAsia="Calibri" w:hAnsi="Times New Roman" w:cs="Times New Roman"/>
          <w:b/>
          <w:i/>
          <w:color w:val="181717"/>
          <w:sz w:val="24"/>
          <w:szCs w:val="24"/>
        </w:rPr>
        <w:t>Темы занятий</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20.</w:t>
      </w:r>
      <w:r w:rsidRPr="00DC7C22">
        <w:rPr>
          <w:rFonts w:ascii="Times New Roman" w:eastAsia="Calibri" w:hAnsi="Times New Roman" w:cs="Times New Roman"/>
          <w:color w:val="181717"/>
          <w:sz w:val="24"/>
          <w:szCs w:val="24"/>
        </w:rPr>
        <w:tab/>
        <w:t>Почему возникают риски потери денег и имущества и как от этого защититься.</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21.</w:t>
      </w:r>
      <w:r w:rsidRPr="00DC7C22">
        <w:rPr>
          <w:rFonts w:ascii="Times New Roman" w:eastAsia="Calibri" w:hAnsi="Times New Roman" w:cs="Times New Roman"/>
          <w:color w:val="181717"/>
          <w:sz w:val="24"/>
          <w:szCs w:val="24"/>
        </w:rPr>
        <w:tab/>
        <w:t>Что такое страхование и для чего оно необходимо.</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22.</w:t>
      </w:r>
      <w:r w:rsidRPr="00DC7C22">
        <w:rPr>
          <w:rFonts w:ascii="Times New Roman" w:eastAsia="Calibri" w:hAnsi="Times New Roman" w:cs="Times New Roman"/>
          <w:color w:val="181717"/>
          <w:sz w:val="24"/>
          <w:szCs w:val="24"/>
        </w:rPr>
        <w:tab/>
        <w:t>Что и как можно страховать.</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23.</w:t>
      </w:r>
      <w:r w:rsidRPr="00DC7C22">
        <w:rPr>
          <w:rFonts w:ascii="Times New Roman" w:eastAsia="Calibri" w:hAnsi="Times New Roman" w:cs="Times New Roman"/>
          <w:color w:val="181717"/>
          <w:sz w:val="24"/>
          <w:szCs w:val="24"/>
        </w:rPr>
        <w:tab/>
        <w:t>Ролевая игра «Страхование».</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24.</w:t>
      </w:r>
      <w:r w:rsidRPr="00DC7C22">
        <w:rPr>
          <w:rFonts w:ascii="Times New Roman" w:eastAsia="Calibri" w:hAnsi="Times New Roman" w:cs="Times New Roman"/>
          <w:color w:val="181717"/>
          <w:sz w:val="24"/>
          <w:szCs w:val="24"/>
        </w:rPr>
        <w:tab/>
        <w:t>Исследуем, что застраховано в семье и сколько это стоит.</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25.</w:t>
      </w:r>
      <w:r w:rsidRPr="00DC7C22">
        <w:rPr>
          <w:rFonts w:ascii="Times New Roman" w:eastAsia="Calibri" w:hAnsi="Times New Roman" w:cs="Times New Roman"/>
          <w:color w:val="181717"/>
          <w:sz w:val="24"/>
          <w:szCs w:val="24"/>
        </w:rPr>
        <w:tab/>
        <w:t>Как определить надёжность страховых компаний.</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26.</w:t>
      </w:r>
      <w:r w:rsidRPr="00DC7C22">
        <w:rPr>
          <w:rFonts w:ascii="Times New Roman" w:eastAsia="Calibri" w:hAnsi="Times New Roman" w:cs="Times New Roman"/>
          <w:color w:val="181717"/>
          <w:sz w:val="24"/>
          <w:szCs w:val="24"/>
        </w:rPr>
        <w:tab/>
        <w:t>Как работает страховая компания.</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27.</w:t>
      </w:r>
      <w:r w:rsidRPr="00DC7C22">
        <w:rPr>
          <w:rFonts w:ascii="Times New Roman" w:eastAsia="Calibri" w:hAnsi="Times New Roman" w:cs="Times New Roman"/>
          <w:color w:val="181717"/>
          <w:sz w:val="24"/>
          <w:szCs w:val="24"/>
        </w:rPr>
        <w:tab/>
        <w:t>Учебные мини-проекты «Страхование».</w:t>
      </w:r>
    </w:p>
    <w:p w:rsidR="00DC7C22" w:rsidRPr="00DC7C22"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28.</w:t>
      </w:r>
      <w:r w:rsidRPr="00DC7C22">
        <w:rPr>
          <w:rFonts w:ascii="Times New Roman" w:eastAsia="Calibri" w:hAnsi="Times New Roman" w:cs="Times New Roman"/>
          <w:color w:val="181717"/>
          <w:sz w:val="24"/>
          <w:szCs w:val="24"/>
        </w:rPr>
        <w:tab/>
        <w:t xml:space="preserve">Обобщение </w:t>
      </w:r>
      <w:r w:rsidR="001C461E">
        <w:rPr>
          <w:rFonts w:ascii="Times New Roman" w:eastAsia="Calibri" w:hAnsi="Times New Roman" w:cs="Times New Roman"/>
          <w:color w:val="181717"/>
          <w:sz w:val="24"/>
          <w:szCs w:val="24"/>
        </w:rPr>
        <w:t xml:space="preserve">результатов изучения модуля 2. </w:t>
      </w:r>
    </w:p>
    <w:p w:rsidR="001C461E" w:rsidRDefault="00DC7C22" w:rsidP="00A02CC9">
      <w:pPr>
        <w:tabs>
          <w:tab w:val="left" w:pos="1134"/>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29.</w:t>
      </w:r>
      <w:r w:rsidRPr="00DC7C22">
        <w:rPr>
          <w:rFonts w:ascii="Times New Roman" w:eastAsia="Calibri" w:hAnsi="Times New Roman" w:cs="Times New Roman"/>
          <w:color w:val="181717"/>
          <w:sz w:val="24"/>
          <w:szCs w:val="24"/>
        </w:rPr>
        <w:tab/>
        <w:t xml:space="preserve">Презентация портфолио «Риски потери денег и имущества и как человек может от этого защититься». </w:t>
      </w:r>
    </w:p>
    <w:p w:rsidR="00DC7C22" w:rsidRDefault="00DC7C22" w:rsidP="00DC7C22">
      <w:pPr>
        <w:tabs>
          <w:tab w:val="left" w:pos="993"/>
        </w:tabs>
        <w:spacing w:after="0" w:line="240" w:lineRule="auto"/>
        <w:ind w:right="-1" w:firstLine="709"/>
        <w:jc w:val="both"/>
        <w:rPr>
          <w:rFonts w:ascii="Times New Roman" w:eastAsia="Calibri" w:hAnsi="Times New Roman" w:cs="Times New Roman"/>
          <w:color w:val="181717"/>
          <w:sz w:val="24"/>
          <w:szCs w:val="24"/>
        </w:rPr>
      </w:pPr>
      <w:r w:rsidRPr="00DC7C22">
        <w:rPr>
          <w:rFonts w:ascii="Times New Roman" w:eastAsia="Calibri" w:hAnsi="Times New Roman" w:cs="Times New Roman"/>
          <w:color w:val="181717"/>
          <w:sz w:val="24"/>
          <w:szCs w:val="24"/>
        </w:rPr>
        <w:t xml:space="preserve">Резервные часы – </w:t>
      </w:r>
      <w:r w:rsidR="001C461E">
        <w:rPr>
          <w:rFonts w:ascii="Times New Roman" w:eastAsia="Calibri" w:hAnsi="Times New Roman" w:cs="Times New Roman"/>
          <w:color w:val="181717"/>
          <w:sz w:val="24"/>
          <w:szCs w:val="24"/>
        </w:rPr>
        <w:t>4</w:t>
      </w:r>
      <w:r w:rsidRPr="00DC7C22">
        <w:rPr>
          <w:rFonts w:ascii="Times New Roman" w:eastAsia="Calibri" w:hAnsi="Times New Roman" w:cs="Times New Roman"/>
          <w:color w:val="181717"/>
          <w:sz w:val="24"/>
          <w:szCs w:val="24"/>
        </w:rPr>
        <w:t xml:space="preserve"> ч.</w:t>
      </w:r>
    </w:p>
    <w:p w:rsidR="00BC4503" w:rsidRDefault="00BC4503" w:rsidP="00BC4503">
      <w:pPr>
        <w:tabs>
          <w:tab w:val="left" w:pos="993"/>
        </w:tabs>
        <w:spacing w:after="0" w:line="240" w:lineRule="auto"/>
        <w:ind w:right="-1" w:firstLine="709"/>
      </w:pPr>
    </w:p>
    <w:p w:rsidR="001C461E" w:rsidRDefault="001C461E" w:rsidP="00BC4503">
      <w:pPr>
        <w:tabs>
          <w:tab w:val="left" w:pos="993"/>
        </w:tabs>
        <w:spacing w:after="0" w:line="240" w:lineRule="auto"/>
        <w:ind w:right="-1" w:firstLine="709"/>
      </w:pPr>
    </w:p>
    <w:p w:rsidR="00BC4503" w:rsidRDefault="00BC4503" w:rsidP="00BC4503">
      <w:pPr>
        <w:tabs>
          <w:tab w:val="left" w:pos="993"/>
        </w:tabs>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 планирование</w:t>
      </w:r>
    </w:p>
    <w:p w:rsidR="00BC4503" w:rsidRDefault="00BC4503" w:rsidP="00BC4503">
      <w:pPr>
        <w:tabs>
          <w:tab w:val="left" w:pos="993"/>
        </w:tabs>
        <w:spacing w:after="0" w:line="240" w:lineRule="auto"/>
        <w:ind w:right="-1" w:firstLine="709"/>
        <w:jc w:val="center"/>
        <w:rPr>
          <w:rFonts w:ascii="Times New Roman" w:hAnsi="Times New Roman" w:cs="Times New Roman"/>
          <w:b/>
          <w:sz w:val="24"/>
          <w:szCs w:val="24"/>
        </w:rPr>
      </w:pPr>
      <w:r>
        <w:rPr>
          <w:rFonts w:ascii="Times New Roman" w:hAnsi="Times New Roman" w:cs="Times New Roman"/>
          <w:b/>
          <w:sz w:val="24"/>
          <w:szCs w:val="24"/>
        </w:rPr>
        <w:t>5 класс (3</w:t>
      </w:r>
      <w:r w:rsidR="004A0421">
        <w:rPr>
          <w:rFonts w:ascii="Times New Roman" w:hAnsi="Times New Roman" w:cs="Times New Roman"/>
          <w:b/>
          <w:sz w:val="24"/>
          <w:szCs w:val="24"/>
        </w:rPr>
        <w:t>3</w:t>
      </w:r>
      <w:r>
        <w:rPr>
          <w:rFonts w:ascii="Times New Roman" w:hAnsi="Times New Roman" w:cs="Times New Roman"/>
          <w:b/>
          <w:sz w:val="24"/>
          <w:szCs w:val="24"/>
        </w:rPr>
        <w:t xml:space="preserve"> часа)</w:t>
      </w:r>
    </w:p>
    <w:p w:rsidR="004A0421" w:rsidRDefault="004A0421" w:rsidP="00BC4503">
      <w:pPr>
        <w:tabs>
          <w:tab w:val="left" w:pos="993"/>
        </w:tabs>
        <w:spacing w:after="0" w:line="240" w:lineRule="auto"/>
        <w:ind w:right="-1" w:firstLine="709"/>
        <w:jc w:val="center"/>
        <w:rPr>
          <w:rFonts w:ascii="Times New Roman" w:hAnsi="Times New Roman" w:cs="Times New Roman"/>
          <w:b/>
          <w:sz w:val="24"/>
          <w:szCs w:val="24"/>
        </w:rPr>
      </w:pPr>
    </w:p>
    <w:tbl>
      <w:tblPr>
        <w:tblW w:w="9395" w:type="dxa"/>
        <w:tblInd w:w="17" w:type="dxa"/>
        <w:tblCellMar>
          <w:top w:w="66" w:type="dxa"/>
          <w:left w:w="0" w:type="dxa"/>
          <w:right w:w="52" w:type="dxa"/>
        </w:tblCellMar>
        <w:tblLook w:val="04A0" w:firstRow="1" w:lastRow="0" w:firstColumn="1" w:lastColumn="0" w:noHBand="0" w:noVBand="1"/>
      </w:tblPr>
      <w:tblGrid>
        <w:gridCol w:w="939"/>
        <w:gridCol w:w="3504"/>
        <w:gridCol w:w="2146"/>
        <w:gridCol w:w="986"/>
        <w:gridCol w:w="910"/>
        <w:gridCol w:w="910"/>
      </w:tblGrid>
      <w:tr w:rsidR="00A431CF" w:rsidRPr="00A431CF" w:rsidTr="00A431CF">
        <w:trPr>
          <w:trHeight w:val="374"/>
        </w:trPr>
        <w:tc>
          <w:tcPr>
            <w:tcW w:w="939" w:type="dxa"/>
            <w:vMerge w:val="restart"/>
            <w:tcBorders>
              <w:top w:val="single" w:sz="4" w:space="0" w:color="181717"/>
              <w:left w:val="single" w:sz="4" w:space="0" w:color="181717"/>
              <w:right w:val="single" w:sz="4" w:space="0" w:color="181717"/>
            </w:tcBorders>
            <w:shd w:val="clear" w:color="auto" w:fill="auto"/>
          </w:tcPr>
          <w:p w:rsidR="00A431CF" w:rsidRPr="00A431CF" w:rsidRDefault="00A431CF" w:rsidP="00A431CF">
            <w:pPr>
              <w:spacing w:after="0" w:line="240" w:lineRule="auto"/>
              <w:ind w:right="-94"/>
              <w:jc w:val="center"/>
              <w:rPr>
                <w:rFonts w:ascii="Times New Roman" w:eastAsia="Calibri" w:hAnsi="Times New Roman" w:cs="Times New Roman"/>
                <w:color w:val="181717"/>
                <w:sz w:val="24"/>
                <w:szCs w:val="24"/>
              </w:rPr>
            </w:pPr>
            <w:r>
              <w:rPr>
                <w:rFonts w:ascii="Times New Roman" w:eastAsia="Calibri" w:hAnsi="Times New Roman" w:cs="Times New Roman"/>
                <w:b/>
                <w:color w:val="181717"/>
                <w:sz w:val="24"/>
                <w:szCs w:val="24"/>
              </w:rPr>
              <w:t>№ занятия</w:t>
            </w:r>
          </w:p>
        </w:tc>
        <w:tc>
          <w:tcPr>
            <w:tcW w:w="3504" w:type="dxa"/>
            <w:vMerge w:val="restart"/>
            <w:tcBorders>
              <w:top w:val="single" w:sz="4" w:space="0" w:color="181717"/>
              <w:left w:val="single" w:sz="4" w:space="0" w:color="181717"/>
              <w:right w:val="single" w:sz="4" w:space="0" w:color="181717"/>
            </w:tcBorders>
            <w:shd w:val="clear" w:color="auto" w:fill="auto"/>
            <w:vAlign w:val="center"/>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b/>
                <w:color w:val="181717"/>
                <w:sz w:val="24"/>
                <w:szCs w:val="24"/>
                <w:lang w:val="en-US"/>
              </w:rPr>
              <w:t>Тема</w:t>
            </w:r>
            <w:proofErr w:type="spellEnd"/>
            <w:r w:rsidRPr="00A431CF">
              <w:rPr>
                <w:rFonts w:ascii="Times New Roman" w:eastAsia="Calibri" w:hAnsi="Times New Roman" w:cs="Times New Roman"/>
                <w:b/>
                <w:color w:val="181717"/>
                <w:sz w:val="24"/>
                <w:szCs w:val="24"/>
                <w:lang w:val="en-US"/>
              </w:rPr>
              <w:t xml:space="preserve"> </w:t>
            </w:r>
            <w:proofErr w:type="spellStart"/>
            <w:r w:rsidRPr="00A431CF">
              <w:rPr>
                <w:rFonts w:ascii="Times New Roman" w:eastAsia="Calibri" w:hAnsi="Times New Roman" w:cs="Times New Roman"/>
                <w:b/>
                <w:color w:val="181717"/>
                <w:sz w:val="24"/>
                <w:szCs w:val="24"/>
                <w:lang w:val="en-US"/>
              </w:rPr>
              <w:t>занятия</w:t>
            </w:r>
            <w:proofErr w:type="spellEnd"/>
          </w:p>
        </w:tc>
        <w:tc>
          <w:tcPr>
            <w:tcW w:w="2146" w:type="dxa"/>
            <w:vMerge w:val="restart"/>
            <w:tcBorders>
              <w:top w:val="single" w:sz="4" w:space="0" w:color="181717"/>
              <w:left w:val="single" w:sz="4" w:space="0" w:color="181717"/>
              <w:right w:val="single" w:sz="4" w:space="0" w:color="181717"/>
            </w:tcBorders>
            <w:shd w:val="clear" w:color="auto" w:fill="auto"/>
          </w:tcPr>
          <w:p w:rsidR="00A431CF" w:rsidRPr="00A431CF" w:rsidRDefault="00D055F8" w:rsidP="00A431CF">
            <w:pPr>
              <w:spacing w:after="0" w:line="240" w:lineRule="auto"/>
              <w:ind w:left="434" w:right="329"/>
              <w:jc w:val="center"/>
              <w:rPr>
                <w:rFonts w:ascii="Times New Roman" w:eastAsia="Calibri" w:hAnsi="Times New Roman" w:cs="Times New Roman"/>
                <w:color w:val="181717"/>
                <w:sz w:val="24"/>
                <w:szCs w:val="24"/>
                <w:lang w:val="en-US"/>
              </w:rPr>
            </w:pPr>
            <w:r>
              <w:rPr>
                <w:rFonts w:ascii="Times New Roman" w:eastAsia="Calibri" w:hAnsi="Times New Roman" w:cs="Times New Roman"/>
                <w:b/>
                <w:color w:val="181717"/>
                <w:sz w:val="24"/>
                <w:szCs w:val="24"/>
              </w:rPr>
              <w:t xml:space="preserve">Форма </w:t>
            </w:r>
            <w:proofErr w:type="spellStart"/>
            <w:r w:rsidR="00A431CF" w:rsidRPr="00A431CF">
              <w:rPr>
                <w:rFonts w:ascii="Times New Roman" w:eastAsia="Calibri" w:hAnsi="Times New Roman" w:cs="Times New Roman"/>
                <w:b/>
                <w:color w:val="181717"/>
                <w:sz w:val="24"/>
                <w:szCs w:val="24"/>
                <w:lang w:val="en-US"/>
              </w:rPr>
              <w:t>занятия</w:t>
            </w:r>
            <w:proofErr w:type="spellEnd"/>
          </w:p>
        </w:tc>
        <w:tc>
          <w:tcPr>
            <w:tcW w:w="986" w:type="dxa"/>
            <w:vMerge w:val="restart"/>
            <w:tcBorders>
              <w:top w:val="single" w:sz="4" w:space="0" w:color="181717"/>
              <w:left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b/>
                <w:color w:val="181717"/>
                <w:sz w:val="24"/>
                <w:szCs w:val="24"/>
                <w:lang w:val="en-US"/>
              </w:rPr>
              <w:t>Кол-во</w:t>
            </w:r>
            <w:proofErr w:type="spellEnd"/>
            <w:r w:rsidRPr="00A431CF">
              <w:rPr>
                <w:rFonts w:ascii="Times New Roman" w:eastAsia="Calibri" w:hAnsi="Times New Roman" w:cs="Times New Roman"/>
                <w:b/>
                <w:color w:val="181717"/>
                <w:sz w:val="24"/>
                <w:szCs w:val="24"/>
                <w:lang w:val="en-US"/>
              </w:rPr>
              <w:t xml:space="preserve"> </w:t>
            </w:r>
            <w:proofErr w:type="spellStart"/>
            <w:r w:rsidRPr="00A431CF">
              <w:rPr>
                <w:rFonts w:ascii="Times New Roman" w:eastAsia="Calibri" w:hAnsi="Times New Roman" w:cs="Times New Roman"/>
                <w:b/>
                <w:color w:val="181717"/>
                <w:sz w:val="24"/>
                <w:szCs w:val="24"/>
                <w:lang w:val="en-US"/>
              </w:rPr>
              <w:t>часов</w:t>
            </w:r>
            <w:proofErr w:type="spellEnd"/>
            <w:r w:rsidRPr="00A431CF">
              <w:rPr>
                <w:rFonts w:ascii="Times New Roman" w:eastAsia="Calibri" w:hAnsi="Times New Roman" w:cs="Times New Roman"/>
                <w:b/>
                <w:color w:val="181717"/>
                <w:sz w:val="24"/>
                <w:szCs w:val="24"/>
                <w:vertAlign w:val="superscript"/>
                <w:lang w:val="en-US"/>
              </w:rPr>
              <w:footnoteReference w:id="1"/>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Дата</w:t>
            </w:r>
          </w:p>
        </w:tc>
      </w:tr>
      <w:tr w:rsidR="00A431CF" w:rsidRPr="00A431CF" w:rsidTr="00A431CF">
        <w:trPr>
          <w:trHeight w:val="338"/>
        </w:trPr>
        <w:tc>
          <w:tcPr>
            <w:tcW w:w="939"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b/>
                <w:color w:val="181717"/>
                <w:sz w:val="24"/>
                <w:szCs w:val="24"/>
                <w:lang w:val="en-US"/>
              </w:rPr>
            </w:pPr>
          </w:p>
        </w:tc>
        <w:tc>
          <w:tcPr>
            <w:tcW w:w="3504" w:type="dxa"/>
            <w:vMerge/>
            <w:tcBorders>
              <w:left w:val="single" w:sz="4" w:space="0" w:color="181717"/>
              <w:bottom w:val="single" w:sz="4" w:space="0" w:color="181717"/>
              <w:right w:val="single" w:sz="4" w:space="0" w:color="181717"/>
            </w:tcBorders>
            <w:shd w:val="clear" w:color="auto" w:fill="auto"/>
            <w:vAlign w:val="center"/>
          </w:tcPr>
          <w:p w:rsidR="00A431CF" w:rsidRPr="00A431CF" w:rsidRDefault="00A431CF" w:rsidP="00A431CF">
            <w:pPr>
              <w:spacing w:after="0" w:line="240" w:lineRule="auto"/>
              <w:ind w:left="51"/>
              <w:jc w:val="center"/>
              <w:rPr>
                <w:rFonts w:ascii="Times New Roman" w:eastAsia="Calibri" w:hAnsi="Times New Roman" w:cs="Times New Roman"/>
                <w:b/>
                <w:color w:val="181717"/>
                <w:sz w:val="24"/>
                <w:szCs w:val="24"/>
                <w:lang w:val="en-US"/>
              </w:rPr>
            </w:pPr>
          </w:p>
        </w:tc>
        <w:tc>
          <w:tcPr>
            <w:tcW w:w="2146"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34" w:right="329"/>
              <w:jc w:val="center"/>
              <w:rPr>
                <w:rFonts w:ascii="Times New Roman" w:eastAsia="Calibri" w:hAnsi="Times New Roman" w:cs="Times New Roman"/>
                <w:b/>
                <w:color w:val="181717"/>
                <w:sz w:val="24"/>
                <w:szCs w:val="24"/>
                <w:lang w:val="en-US"/>
              </w:rPr>
            </w:pPr>
          </w:p>
        </w:tc>
        <w:tc>
          <w:tcPr>
            <w:tcW w:w="986" w:type="dxa"/>
            <w:vMerge/>
            <w:tcBorders>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jc w:val="center"/>
              <w:rPr>
                <w:rFonts w:ascii="Times New Roman" w:eastAsia="Calibri" w:hAnsi="Times New Roman" w:cs="Times New Roman"/>
                <w:b/>
                <w:color w:val="181717"/>
                <w:sz w:val="24"/>
                <w:szCs w:val="24"/>
                <w:lang w:val="en-US"/>
              </w:rPr>
            </w:pP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план</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факт</w:t>
            </w:r>
          </w:p>
        </w:tc>
      </w:tr>
      <w:tr w:rsidR="00A431CF" w:rsidRPr="00A431CF" w:rsidTr="00A02CC9">
        <w:trPr>
          <w:trHeight w:val="379"/>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9"/>
              <w:jc w:val="center"/>
              <w:rPr>
                <w:rFonts w:ascii="Times New Roman" w:eastAsia="Calibri" w:hAnsi="Times New Roman" w:cs="Times New Roman"/>
                <w:color w:val="181717"/>
                <w:sz w:val="24"/>
                <w:szCs w:val="24"/>
              </w:rPr>
            </w:pPr>
            <w:r w:rsidRPr="00A431CF">
              <w:rPr>
                <w:rFonts w:ascii="Times New Roman" w:eastAsia="Calibri" w:hAnsi="Times New Roman" w:cs="Times New Roman"/>
                <w:b/>
                <w:color w:val="181717"/>
                <w:sz w:val="24"/>
                <w:szCs w:val="24"/>
              </w:rPr>
              <w:t>Введение в курс «Финансовая грамотность»</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b/>
                <w:color w:val="181717"/>
                <w:sz w:val="24"/>
                <w:szCs w:val="24"/>
                <w:lang w:val="en-US"/>
              </w:rPr>
              <w:t>4</w:t>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1"/>
              <w:jc w:val="center"/>
              <w:rPr>
                <w:rFonts w:ascii="Times New Roman" w:eastAsia="Calibri" w:hAnsi="Times New Roman" w:cs="Times New Roman"/>
                <w:b/>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 xml:space="preserve">Почему важно развивать свою финансовую грамотность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Мастерская</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портфолио</w:t>
            </w:r>
            <w:proofErr w:type="spellEnd"/>
            <w:r w:rsidRPr="00A431CF">
              <w:rPr>
                <w:rFonts w:ascii="Times New Roman" w:eastAsia="Calibri" w:hAnsi="Times New Roman" w:cs="Times New Roman"/>
                <w:color w:val="181717"/>
                <w:sz w:val="24"/>
                <w:szCs w:val="24"/>
                <w:lang w:val="en-US"/>
              </w:rPr>
              <w:t xml:space="preserve">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01.09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1"/>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5"/>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От чего зависит благосостояние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08.09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Учимся оценивать финансовое поведение людей</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15.09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Учимся оценивать своё финансовое поведение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Постановка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учебной</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задачи</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22.09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02CC9">
        <w:trPr>
          <w:trHeight w:val="379"/>
        </w:trPr>
        <w:tc>
          <w:tcPr>
            <w:tcW w:w="939" w:type="dxa"/>
            <w:tcBorders>
              <w:top w:val="single" w:sz="4" w:space="0" w:color="181717"/>
              <w:left w:val="single" w:sz="4" w:space="0" w:color="181717"/>
              <w:bottom w:val="single" w:sz="4" w:space="0" w:color="181717"/>
              <w:right w:val="nil"/>
            </w:tcBorders>
            <w:shd w:val="clear" w:color="auto" w:fill="auto"/>
          </w:tcPr>
          <w:p w:rsidR="00A431CF" w:rsidRPr="00A431CF" w:rsidRDefault="00A431CF" w:rsidP="00A431CF">
            <w:pPr>
              <w:spacing w:after="160" w:line="240" w:lineRule="auto"/>
              <w:rPr>
                <w:rFonts w:ascii="Times New Roman" w:eastAsia="Calibri" w:hAnsi="Times New Roman" w:cs="Times New Roman"/>
                <w:color w:val="181717"/>
                <w:sz w:val="24"/>
                <w:szCs w:val="24"/>
                <w:lang w:val="en-US"/>
              </w:rPr>
            </w:pPr>
          </w:p>
        </w:tc>
        <w:tc>
          <w:tcPr>
            <w:tcW w:w="5650" w:type="dxa"/>
            <w:gridSpan w:val="2"/>
            <w:tcBorders>
              <w:top w:val="single" w:sz="4" w:space="0" w:color="181717"/>
              <w:left w:val="nil"/>
              <w:bottom w:val="single" w:sz="4" w:space="0" w:color="181717"/>
              <w:right w:val="single" w:sz="4" w:space="0" w:color="181717"/>
            </w:tcBorders>
            <w:shd w:val="clear" w:color="auto" w:fill="auto"/>
          </w:tcPr>
          <w:p w:rsidR="00A431CF" w:rsidRPr="00A431CF" w:rsidRDefault="00A431CF" w:rsidP="00A431CF">
            <w:pPr>
              <w:spacing w:after="0" w:line="240" w:lineRule="auto"/>
              <w:ind w:left="469"/>
              <w:rPr>
                <w:rFonts w:ascii="Times New Roman" w:eastAsia="Calibri" w:hAnsi="Times New Roman" w:cs="Times New Roman"/>
                <w:color w:val="181717"/>
                <w:sz w:val="24"/>
                <w:szCs w:val="24"/>
              </w:rPr>
            </w:pPr>
            <w:r w:rsidRPr="00A431CF">
              <w:rPr>
                <w:rFonts w:ascii="Times New Roman" w:eastAsia="Calibri" w:hAnsi="Times New Roman" w:cs="Times New Roman"/>
                <w:b/>
                <w:color w:val="181717"/>
                <w:sz w:val="24"/>
                <w:szCs w:val="24"/>
              </w:rPr>
              <w:t>Модуль 1. Доходы и расходы семьи</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b/>
                <w:color w:val="181717"/>
                <w:sz w:val="24"/>
                <w:szCs w:val="24"/>
                <w:lang w:val="en-US"/>
              </w:rPr>
              <w:t>15</w:t>
            </w:r>
          </w:p>
        </w:tc>
        <w:tc>
          <w:tcPr>
            <w:tcW w:w="1820" w:type="dxa"/>
            <w:gridSpan w:val="2"/>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50"/>
              <w:jc w:val="center"/>
              <w:rPr>
                <w:rFonts w:ascii="Times New Roman" w:eastAsia="Calibri" w:hAnsi="Times New Roman" w:cs="Times New Roman"/>
                <w:b/>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50"/>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Деньги</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что</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это</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такое</w:t>
            </w:r>
            <w:proofErr w:type="spellEnd"/>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r w:rsidRPr="00A431CF">
              <w:rPr>
                <w:rFonts w:ascii="Times New Roman" w:eastAsia="Calibri" w:hAnsi="Times New Roman" w:cs="Times New Roman"/>
                <w:color w:val="181717"/>
                <w:sz w:val="24"/>
                <w:szCs w:val="24"/>
                <w:lang w:val="en-US"/>
              </w:rPr>
              <w:t xml:space="preserve">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29.09</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Учебные</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мини-проекты</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Деньги</w:t>
            </w:r>
            <w:proofErr w:type="spellEnd"/>
            <w:r w:rsidRPr="00A431CF">
              <w:rPr>
                <w:rFonts w:ascii="Times New Roman" w:eastAsia="Calibri" w:hAnsi="Times New Roman" w:cs="Times New Roman"/>
                <w:color w:val="181717"/>
                <w:sz w:val="24"/>
                <w:szCs w:val="24"/>
                <w:lang w:val="en-US"/>
              </w:rPr>
              <w:t>»</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Защита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проектов</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A431CF">
            <w:pPr>
              <w:spacing w:after="0" w:line="240" w:lineRule="auto"/>
              <w:ind w:left="49"/>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06.10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9"/>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Из чего складываются доходы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4"/>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A431CF">
            <w:pPr>
              <w:spacing w:after="0" w:line="240" w:lineRule="auto"/>
              <w:ind w:left="48"/>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13.10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p>
        </w:tc>
      </w:tr>
      <w:tr w:rsidR="00A431CF" w:rsidRPr="00A431CF" w:rsidTr="00A431CF">
        <w:trPr>
          <w:trHeight w:val="37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Учимся</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считать</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семейные</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доходы</w:t>
            </w:r>
            <w:proofErr w:type="spellEnd"/>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Практикум</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A431CF">
            <w:pPr>
              <w:spacing w:after="0" w:line="240" w:lineRule="auto"/>
              <w:ind w:left="48"/>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20.10</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Исследуем</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доходы</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семьи</w:t>
            </w:r>
            <w:proofErr w:type="spellEnd"/>
            <w:r w:rsidRPr="00A431CF">
              <w:rPr>
                <w:rFonts w:ascii="Times New Roman" w:eastAsia="Calibri" w:hAnsi="Times New Roman" w:cs="Times New Roman"/>
                <w:color w:val="181717"/>
                <w:sz w:val="24"/>
                <w:szCs w:val="24"/>
                <w:lang w:val="en-US"/>
              </w:rPr>
              <w:t xml:space="preserve">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Мини-исследование</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A431CF">
            <w:pPr>
              <w:spacing w:after="0" w:line="240" w:lineRule="auto"/>
              <w:ind w:left="47"/>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10.11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p>
        </w:tc>
      </w:tr>
      <w:tr w:rsidR="00A431CF" w:rsidRPr="00A431CF" w:rsidTr="00A431CF">
        <w:trPr>
          <w:trHeight w:val="650"/>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8"/>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lastRenderedPageBreak/>
              <w:t>10</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rPr>
            </w:pPr>
            <w:r w:rsidRPr="00A431CF">
              <w:rPr>
                <w:rFonts w:ascii="Times New Roman" w:eastAsia="Calibri" w:hAnsi="Times New Roman" w:cs="Times New Roman"/>
                <w:color w:val="181717"/>
                <w:sz w:val="24"/>
                <w:szCs w:val="24"/>
              </w:rPr>
              <w:t>Учебные мини-проекты «Доходы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83"/>
              <w:rPr>
                <w:rFonts w:ascii="Times New Roman" w:eastAsia="Calibri" w:hAnsi="Times New Roman" w:cs="Times New Roman"/>
                <w:color w:val="181717"/>
                <w:sz w:val="24"/>
                <w:szCs w:val="24"/>
                <w:lang w:val="en-US"/>
              </w:rPr>
            </w:pPr>
            <w:proofErr w:type="spellStart"/>
            <w:r w:rsidRPr="00A431CF">
              <w:rPr>
                <w:rFonts w:ascii="Times New Roman" w:eastAsia="Calibri" w:hAnsi="Times New Roman" w:cs="Times New Roman"/>
                <w:color w:val="181717"/>
                <w:sz w:val="24"/>
                <w:szCs w:val="24"/>
                <w:lang w:val="en-US"/>
              </w:rPr>
              <w:t>Защита</w:t>
            </w:r>
            <w:proofErr w:type="spellEnd"/>
            <w:r w:rsidRPr="00A431CF">
              <w:rPr>
                <w:rFonts w:ascii="Times New Roman" w:eastAsia="Calibri" w:hAnsi="Times New Roman" w:cs="Times New Roman"/>
                <w:color w:val="181717"/>
                <w:sz w:val="24"/>
                <w:szCs w:val="24"/>
                <w:lang w:val="en-US"/>
              </w:rPr>
              <w:t xml:space="preserve"> </w:t>
            </w:r>
            <w:proofErr w:type="spellStart"/>
            <w:r w:rsidRPr="00A431CF">
              <w:rPr>
                <w:rFonts w:ascii="Times New Roman" w:eastAsia="Calibri" w:hAnsi="Times New Roman" w:cs="Times New Roman"/>
                <w:color w:val="181717"/>
                <w:sz w:val="24"/>
                <w:szCs w:val="24"/>
                <w:lang w:val="en-US"/>
              </w:rPr>
              <w:t>проектов</w:t>
            </w:r>
            <w:proofErr w:type="spellEnd"/>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r w:rsidRPr="00A431CF">
              <w:rPr>
                <w:rFonts w:ascii="Times New Roman" w:eastAsia="Calibri" w:hAnsi="Times New Roman" w:cs="Times New Roman"/>
                <w:color w:val="181717"/>
                <w:sz w:val="24"/>
                <w:szCs w:val="24"/>
                <w:lang w:val="en-US"/>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DC7C22" w:rsidRDefault="00DC7C22" w:rsidP="00A431CF">
            <w:pPr>
              <w:spacing w:after="0" w:line="240" w:lineRule="auto"/>
              <w:ind w:left="47"/>
              <w:jc w:val="center"/>
              <w:rPr>
                <w:rFonts w:ascii="Times New Roman" w:eastAsia="Calibri" w:hAnsi="Times New Roman" w:cs="Times New Roman"/>
                <w:color w:val="181717"/>
                <w:sz w:val="24"/>
                <w:szCs w:val="24"/>
              </w:rPr>
            </w:pPr>
            <w:r>
              <w:rPr>
                <w:rFonts w:ascii="Times New Roman" w:eastAsia="Calibri" w:hAnsi="Times New Roman" w:cs="Times New Roman"/>
                <w:color w:val="181717"/>
                <w:sz w:val="24"/>
                <w:szCs w:val="24"/>
              </w:rPr>
              <w:t>17.11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left="47"/>
              <w:jc w:val="center"/>
              <w:rPr>
                <w:rFonts w:ascii="Times New Roman" w:eastAsia="Calibri" w:hAnsi="Times New Roman" w:cs="Times New Roman"/>
                <w:color w:val="181717"/>
                <w:sz w:val="24"/>
                <w:szCs w:val="24"/>
                <w:lang w:val="en-US"/>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0"/>
              <w:jc w:val="center"/>
              <w:rPr>
                <w:rFonts w:ascii="Times New Roman" w:hAnsi="Times New Roman" w:cs="Times New Roman"/>
                <w:sz w:val="24"/>
                <w:szCs w:val="24"/>
              </w:rPr>
            </w:pPr>
            <w:r w:rsidRPr="00A431CF">
              <w:rPr>
                <w:rFonts w:ascii="Times New Roman" w:hAnsi="Times New Roman" w:cs="Times New Roman"/>
                <w:sz w:val="24"/>
                <w:szCs w:val="24"/>
              </w:rPr>
              <w:t>11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4"/>
              <w:rPr>
                <w:rFonts w:ascii="Times New Roman" w:hAnsi="Times New Roman" w:cs="Times New Roman"/>
                <w:sz w:val="24"/>
                <w:szCs w:val="24"/>
              </w:rPr>
            </w:pPr>
            <w:r w:rsidRPr="00A431CF">
              <w:rPr>
                <w:rFonts w:ascii="Times New Roman" w:hAnsi="Times New Roman" w:cs="Times New Roman"/>
                <w:sz w:val="24"/>
                <w:szCs w:val="24"/>
              </w:rPr>
              <w:t xml:space="preserve">Как появляются расходы семьи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24.11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1"/>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 xml:space="preserve">Учимся считать семейные расходы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1"/>
              <w:jc w:val="center"/>
              <w:rPr>
                <w:rFonts w:ascii="Times New Roman" w:hAnsi="Times New Roman" w:cs="Times New Roman"/>
                <w:sz w:val="24"/>
                <w:szCs w:val="24"/>
              </w:rPr>
            </w:pPr>
            <w:r>
              <w:rPr>
                <w:rFonts w:ascii="Times New Roman" w:hAnsi="Times New Roman" w:cs="Times New Roman"/>
                <w:sz w:val="24"/>
                <w:szCs w:val="24"/>
              </w:rPr>
              <w:t>01.12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1"/>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1"/>
              <w:jc w:val="center"/>
              <w:rPr>
                <w:rFonts w:ascii="Times New Roman" w:hAnsi="Times New Roman" w:cs="Times New Roman"/>
                <w:sz w:val="24"/>
                <w:szCs w:val="24"/>
              </w:rPr>
            </w:pPr>
            <w:r w:rsidRPr="00A431CF">
              <w:rPr>
                <w:rFonts w:ascii="Times New Roman" w:hAnsi="Times New Roman" w:cs="Times New Roman"/>
                <w:sz w:val="24"/>
                <w:szCs w:val="24"/>
              </w:rPr>
              <w:t>13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Исследуем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Мини-исследование</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2"/>
              <w:jc w:val="center"/>
              <w:rPr>
                <w:rFonts w:ascii="Times New Roman" w:hAnsi="Times New Roman" w:cs="Times New Roman"/>
                <w:sz w:val="24"/>
                <w:szCs w:val="24"/>
              </w:rPr>
            </w:pPr>
            <w:r>
              <w:rPr>
                <w:rFonts w:ascii="Times New Roman" w:hAnsi="Times New Roman" w:cs="Times New Roman"/>
                <w:sz w:val="24"/>
                <w:szCs w:val="24"/>
              </w:rPr>
              <w:t>08.12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2"/>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Учебные мини-проекты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2"/>
              <w:jc w:val="center"/>
              <w:rPr>
                <w:rFonts w:ascii="Times New Roman" w:hAnsi="Times New Roman" w:cs="Times New Roman"/>
                <w:sz w:val="24"/>
                <w:szCs w:val="24"/>
              </w:rPr>
            </w:pPr>
            <w:r>
              <w:rPr>
                <w:rFonts w:ascii="Times New Roman" w:hAnsi="Times New Roman" w:cs="Times New Roman"/>
                <w:sz w:val="24"/>
                <w:szCs w:val="24"/>
              </w:rPr>
              <w:t>15.12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2"/>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2"/>
              <w:jc w:val="center"/>
              <w:rPr>
                <w:rFonts w:ascii="Times New Roman" w:hAnsi="Times New Roman" w:cs="Times New Roman"/>
                <w:sz w:val="24"/>
                <w:szCs w:val="24"/>
              </w:rPr>
            </w:pPr>
            <w:r w:rsidRPr="00A431CF">
              <w:rPr>
                <w:rFonts w:ascii="Times New Roman" w:hAnsi="Times New Roman" w:cs="Times New Roman"/>
                <w:sz w:val="24"/>
                <w:szCs w:val="24"/>
              </w:rPr>
              <w:t>15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 xml:space="preserve">Как сформировать семейный бюджет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22.12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3"/>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ight="33"/>
              <w:rPr>
                <w:rFonts w:ascii="Times New Roman" w:hAnsi="Times New Roman" w:cs="Times New Roman"/>
                <w:sz w:val="24"/>
                <w:szCs w:val="24"/>
              </w:rPr>
            </w:pPr>
            <w:r w:rsidRPr="00A431CF">
              <w:rPr>
                <w:rFonts w:ascii="Times New Roman" w:hAnsi="Times New Roman" w:cs="Times New Roman"/>
                <w:sz w:val="24"/>
                <w:szCs w:val="24"/>
              </w:rPr>
              <w:t>Ролевая игра «Семейный совет по составлению бюджета»</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Занятие-игра</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3"/>
              <w:jc w:val="center"/>
              <w:rPr>
                <w:rFonts w:ascii="Times New Roman" w:hAnsi="Times New Roman" w:cs="Times New Roman"/>
                <w:sz w:val="24"/>
                <w:szCs w:val="24"/>
              </w:rPr>
            </w:pPr>
            <w:r>
              <w:rPr>
                <w:rFonts w:ascii="Times New Roman" w:hAnsi="Times New Roman" w:cs="Times New Roman"/>
                <w:sz w:val="24"/>
                <w:szCs w:val="24"/>
              </w:rPr>
              <w:t>29.12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3"/>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3"/>
              <w:jc w:val="center"/>
              <w:rPr>
                <w:rFonts w:ascii="Times New Roman" w:hAnsi="Times New Roman" w:cs="Times New Roman"/>
                <w:sz w:val="24"/>
                <w:szCs w:val="24"/>
              </w:rPr>
            </w:pPr>
            <w:r w:rsidRPr="00A431CF">
              <w:rPr>
                <w:rFonts w:ascii="Times New Roman" w:hAnsi="Times New Roman" w:cs="Times New Roman"/>
                <w:sz w:val="24"/>
                <w:szCs w:val="24"/>
              </w:rPr>
              <w:t>17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Учебные мини-проекты «Семейный бюджет»</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19.01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4"/>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 xml:space="preserve">Обобщение результатов изучения модуля 1 </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DC7C22">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Контроль з</w:t>
            </w:r>
            <w:r w:rsidR="00DC7C22">
              <w:rPr>
                <w:rFonts w:ascii="Times New Roman" w:hAnsi="Times New Roman" w:cs="Times New Roman"/>
                <w:sz w:val="24"/>
                <w:szCs w:val="24"/>
              </w:rPr>
              <w:t>нан</w:t>
            </w:r>
            <w:r w:rsidRPr="00A431CF">
              <w:rPr>
                <w:rFonts w:ascii="Times New Roman" w:hAnsi="Times New Roman" w:cs="Times New Roman"/>
                <w:sz w:val="24"/>
                <w:szCs w:val="24"/>
              </w:rPr>
              <w:t>ий</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26.01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4"/>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Презентация портфолио «Доходы и расходы семьи»</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Выставка портфолио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4"/>
              <w:jc w:val="center"/>
              <w:rPr>
                <w:rFonts w:ascii="Times New Roman" w:hAnsi="Times New Roman" w:cs="Times New Roman"/>
                <w:sz w:val="24"/>
                <w:szCs w:val="24"/>
              </w:rPr>
            </w:pPr>
            <w:r>
              <w:rPr>
                <w:rFonts w:ascii="Times New Roman" w:hAnsi="Times New Roman" w:cs="Times New Roman"/>
                <w:sz w:val="24"/>
                <w:szCs w:val="24"/>
              </w:rPr>
              <w:t>02.02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4"/>
              <w:jc w:val="center"/>
              <w:rPr>
                <w:rFonts w:ascii="Times New Roman" w:hAnsi="Times New Roman" w:cs="Times New Roman"/>
                <w:sz w:val="24"/>
                <w:szCs w:val="24"/>
              </w:rPr>
            </w:pPr>
          </w:p>
        </w:tc>
      </w:tr>
      <w:tr w:rsidR="00DC7C22" w:rsidTr="00A02CC9">
        <w:tblPrEx>
          <w:tblCellMar>
            <w:top w:w="72" w:type="dxa"/>
            <w:left w:w="82" w:type="dxa"/>
            <w:right w:w="41" w:type="dxa"/>
          </w:tblCellMar>
        </w:tblPrEx>
        <w:trPr>
          <w:trHeight w:val="879"/>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vAlign w:val="center"/>
          </w:tcPr>
          <w:p w:rsidR="00DC7C22" w:rsidRPr="00A431CF" w:rsidRDefault="00DC7C22" w:rsidP="00DC7C22">
            <w:pPr>
              <w:spacing w:after="0" w:line="240" w:lineRule="auto"/>
              <w:jc w:val="center"/>
              <w:rPr>
                <w:rFonts w:ascii="Times New Roman" w:hAnsi="Times New Roman" w:cs="Times New Roman"/>
                <w:sz w:val="24"/>
                <w:szCs w:val="24"/>
              </w:rPr>
            </w:pPr>
            <w:r w:rsidRPr="00A431CF">
              <w:rPr>
                <w:rFonts w:ascii="Times New Roman" w:hAnsi="Times New Roman" w:cs="Times New Roman"/>
                <w:b/>
                <w:sz w:val="24"/>
                <w:szCs w:val="24"/>
              </w:rPr>
              <w:t>Модуль 2. Риски потери денег и имущества и как человек может от этого защититься</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b/>
                <w:sz w:val="24"/>
                <w:szCs w:val="24"/>
              </w:rPr>
              <w:t>10</w:t>
            </w:r>
          </w:p>
        </w:tc>
        <w:tc>
          <w:tcPr>
            <w:tcW w:w="1820" w:type="dxa"/>
            <w:gridSpan w:val="2"/>
            <w:tcBorders>
              <w:top w:val="single" w:sz="4" w:space="0" w:color="181717"/>
              <w:left w:val="single" w:sz="4" w:space="0" w:color="181717"/>
              <w:bottom w:val="single" w:sz="4" w:space="0" w:color="181717"/>
              <w:right w:val="single" w:sz="4" w:space="0" w:color="181717"/>
            </w:tcBorders>
          </w:tcPr>
          <w:p w:rsidR="00DC7C22" w:rsidRPr="00A431CF" w:rsidRDefault="00DC7C22" w:rsidP="00A431CF">
            <w:pPr>
              <w:spacing w:after="0" w:line="240" w:lineRule="auto"/>
              <w:ind w:right="44"/>
              <w:jc w:val="center"/>
              <w:rPr>
                <w:rFonts w:ascii="Times New Roman" w:hAnsi="Times New Roman" w:cs="Times New Roman"/>
                <w:b/>
                <w:sz w:val="24"/>
                <w:szCs w:val="24"/>
              </w:rPr>
            </w:pPr>
          </w:p>
        </w:tc>
      </w:tr>
      <w:tr w:rsidR="00A431CF" w:rsidTr="00A431CF">
        <w:tblPrEx>
          <w:tblCellMar>
            <w:top w:w="72" w:type="dxa"/>
            <w:left w:w="82" w:type="dxa"/>
            <w:right w:w="41" w:type="dxa"/>
          </w:tblCellMar>
        </w:tblPrEx>
        <w:trPr>
          <w:trHeight w:val="94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4"/>
              <w:jc w:val="center"/>
              <w:rPr>
                <w:rFonts w:ascii="Times New Roman" w:hAnsi="Times New Roman" w:cs="Times New Roman"/>
                <w:sz w:val="24"/>
                <w:szCs w:val="24"/>
              </w:rPr>
            </w:pPr>
            <w:r w:rsidRPr="00A431CF">
              <w:rPr>
                <w:rFonts w:ascii="Times New Roman" w:hAnsi="Times New Roman" w:cs="Times New Roman"/>
                <w:sz w:val="24"/>
                <w:szCs w:val="24"/>
              </w:rPr>
              <w:t>20</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Почему возникают риски потери денег и имущества и как от этого защититься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 xml:space="preserve">Практикум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09.02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5"/>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21</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Что такое страхование и для чего оно необходимо</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 xml:space="preserve">Практикум </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5"/>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5"/>
              <w:jc w:val="center"/>
              <w:rPr>
                <w:rFonts w:ascii="Times New Roman" w:hAnsi="Times New Roman" w:cs="Times New Roman"/>
                <w:sz w:val="24"/>
                <w:szCs w:val="24"/>
              </w:rPr>
            </w:pPr>
            <w:r>
              <w:rPr>
                <w:rFonts w:ascii="Times New Roman" w:hAnsi="Times New Roman" w:cs="Times New Roman"/>
                <w:sz w:val="24"/>
                <w:szCs w:val="24"/>
              </w:rPr>
              <w:t>16.02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5"/>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22</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Что и как можно страховать</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23.02</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6"/>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381"/>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Ролевая игра «Страхование»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Pr>
                <w:rFonts w:ascii="Times New Roman" w:hAnsi="Times New Roman" w:cs="Times New Roman"/>
                <w:sz w:val="24"/>
                <w:szCs w:val="24"/>
              </w:rPr>
            </w:pPr>
            <w:r w:rsidRPr="00A431CF">
              <w:rPr>
                <w:rFonts w:ascii="Times New Roman" w:hAnsi="Times New Roman" w:cs="Times New Roman"/>
                <w:sz w:val="24"/>
                <w:szCs w:val="24"/>
              </w:rPr>
              <w:t>Занятие-игра</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6"/>
              <w:jc w:val="center"/>
              <w:rPr>
                <w:rFonts w:ascii="Times New Roman" w:hAnsi="Times New Roman" w:cs="Times New Roman"/>
                <w:sz w:val="24"/>
                <w:szCs w:val="24"/>
              </w:rPr>
            </w:pPr>
            <w:r>
              <w:rPr>
                <w:rFonts w:ascii="Times New Roman" w:hAnsi="Times New Roman" w:cs="Times New Roman"/>
                <w:sz w:val="24"/>
                <w:szCs w:val="24"/>
              </w:rPr>
              <w:t>02.03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6"/>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67"/>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6"/>
              <w:jc w:val="center"/>
              <w:rPr>
                <w:rFonts w:ascii="Times New Roman" w:hAnsi="Times New Roman" w:cs="Times New Roman"/>
                <w:sz w:val="24"/>
                <w:szCs w:val="24"/>
              </w:rPr>
            </w:pPr>
            <w:r w:rsidRPr="00A431CF">
              <w:rPr>
                <w:rFonts w:ascii="Times New Roman" w:hAnsi="Times New Roman" w:cs="Times New Roman"/>
                <w:sz w:val="24"/>
                <w:szCs w:val="24"/>
              </w:rPr>
              <w:t>24</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1" w:right="365"/>
              <w:rPr>
                <w:rFonts w:ascii="Times New Roman" w:hAnsi="Times New Roman" w:cs="Times New Roman"/>
                <w:sz w:val="24"/>
                <w:szCs w:val="24"/>
              </w:rPr>
            </w:pPr>
            <w:r w:rsidRPr="00A431CF">
              <w:rPr>
                <w:rFonts w:ascii="Times New Roman" w:hAnsi="Times New Roman" w:cs="Times New Roman"/>
                <w:sz w:val="24"/>
                <w:szCs w:val="24"/>
              </w:rPr>
              <w:t>Исследуем, что застраховано в семье и сколько это стоит</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Мини-исследование</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7"/>
              <w:jc w:val="center"/>
              <w:rPr>
                <w:rFonts w:ascii="Times New Roman" w:hAnsi="Times New Roman" w:cs="Times New Roman"/>
                <w:sz w:val="24"/>
                <w:szCs w:val="24"/>
              </w:rPr>
            </w:pPr>
            <w:r>
              <w:rPr>
                <w:rFonts w:ascii="Times New Roman" w:hAnsi="Times New Roman" w:cs="Times New Roman"/>
                <w:sz w:val="24"/>
                <w:szCs w:val="24"/>
              </w:rPr>
              <w:t>09.03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7"/>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698"/>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25</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Как определить надёжность страховых компаний</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Практикум</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7"/>
              <w:jc w:val="center"/>
              <w:rPr>
                <w:rFonts w:ascii="Times New Roman" w:hAnsi="Times New Roman" w:cs="Times New Roman"/>
                <w:sz w:val="24"/>
                <w:szCs w:val="24"/>
              </w:rPr>
            </w:pPr>
            <w:r>
              <w:rPr>
                <w:rFonts w:ascii="Times New Roman" w:hAnsi="Times New Roman" w:cs="Times New Roman"/>
                <w:sz w:val="24"/>
                <w:szCs w:val="24"/>
              </w:rPr>
              <w:t>16.03</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7"/>
              <w:jc w:val="center"/>
              <w:rPr>
                <w:rFonts w:ascii="Times New Roman" w:hAnsi="Times New Roman" w:cs="Times New Roman"/>
                <w:sz w:val="24"/>
                <w:szCs w:val="24"/>
              </w:rPr>
            </w:pPr>
          </w:p>
        </w:tc>
      </w:tr>
      <w:tr w:rsidR="00A431CF" w:rsidTr="00A431CF">
        <w:tblPrEx>
          <w:tblCellMar>
            <w:top w:w="72" w:type="dxa"/>
            <w:left w:w="82" w:type="dxa"/>
            <w:right w:w="41" w:type="dxa"/>
          </w:tblCellMar>
        </w:tblPrEx>
        <w:trPr>
          <w:trHeight w:val="50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7"/>
              <w:jc w:val="center"/>
              <w:rPr>
                <w:rFonts w:ascii="Times New Roman" w:hAnsi="Times New Roman" w:cs="Times New Roman"/>
                <w:sz w:val="24"/>
                <w:szCs w:val="24"/>
              </w:rPr>
            </w:pPr>
            <w:r w:rsidRPr="00A431CF">
              <w:rPr>
                <w:rFonts w:ascii="Times New Roman" w:hAnsi="Times New Roman" w:cs="Times New Roman"/>
                <w:sz w:val="24"/>
                <w:szCs w:val="24"/>
              </w:rPr>
              <w:t>26</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Как работает страховая компания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rPr>
                <w:rFonts w:ascii="Times New Roman" w:hAnsi="Times New Roman" w:cs="Times New Roman"/>
                <w:sz w:val="24"/>
                <w:szCs w:val="24"/>
              </w:rPr>
            </w:pPr>
            <w:r w:rsidRPr="00A431CF">
              <w:rPr>
                <w:rFonts w:ascii="Times New Roman" w:hAnsi="Times New Roman" w:cs="Times New Roman"/>
                <w:sz w:val="24"/>
                <w:szCs w:val="24"/>
              </w:rPr>
              <w:t>Учебная экскурсия</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48"/>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48"/>
              <w:jc w:val="center"/>
              <w:rPr>
                <w:rFonts w:ascii="Times New Roman" w:hAnsi="Times New Roman" w:cs="Times New Roman"/>
                <w:sz w:val="24"/>
                <w:szCs w:val="24"/>
              </w:rPr>
            </w:pPr>
            <w:r>
              <w:rPr>
                <w:rFonts w:ascii="Times New Roman" w:hAnsi="Times New Roman" w:cs="Times New Roman"/>
                <w:sz w:val="24"/>
                <w:szCs w:val="24"/>
              </w:rPr>
              <w:t>06.04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48"/>
              <w:jc w:val="center"/>
              <w:rPr>
                <w:rFonts w:ascii="Times New Roman" w:hAnsi="Times New Roman" w:cs="Times New Roman"/>
                <w:sz w:val="24"/>
                <w:szCs w:val="24"/>
              </w:rPr>
            </w:pPr>
          </w:p>
        </w:tc>
      </w:tr>
      <w:tr w:rsidR="00A431CF" w:rsidTr="00A431CF">
        <w:tblPrEx>
          <w:tblCellMar>
            <w:top w:w="70" w:type="dxa"/>
            <w:left w:w="82" w:type="dxa"/>
          </w:tblCellMar>
        </w:tblPrEx>
        <w:trPr>
          <w:trHeight w:val="65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0"/>
              <w:jc w:val="center"/>
              <w:rPr>
                <w:rFonts w:ascii="Times New Roman" w:hAnsi="Times New Roman" w:cs="Times New Roman"/>
                <w:sz w:val="24"/>
                <w:szCs w:val="24"/>
              </w:rPr>
            </w:pPr>
            <w:r w:rsidRPr="00A431CF">
              <w:rPr>
                <w:rFonts w:ascii="Times New Roman" w:hAnsi="Times New Roman" w:cs="Times New Roman"/>
                <w:sz w:val="24"/>
                <w:szCs w:val="24"/>
              </w:rPr>
              <w:t>27</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Учебные мини-проекты «Страхование»</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Защита проектов</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13.04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1"/>
              <w:jc w:val="center"/>
              <w:rPr>
                <w:rFonts w:ascii="Times New Roman" w:hAnsi="Times New Roman" w:cs="Times New Roman"/>
                <w:sz w:val="24"/>
                <w:szCs w:val="24"/>
              </w:rPr>
            </w:pPr>
          </w:p>
        </w:tc>
      </w:tr>
      <w:tr w:rsidR="00A431CF" w:rsidTr="00A431CF">
        <w:tblPrEx>
          <w:tblCellMar>
            <w:top w:w="70" w:type="dxa"/>
            <w:left w:w="82" w:type="dxa"/>
          </w:tblCellMar>
        </w:tblPrEx>
        <w:trPr>
          <w:trHeight w:val="65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28</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Обобщение результатов изучения модуля 2</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Контроль знаний</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20.04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1"/>
              <w:jc w:val="center"/>
              <w:rPr>
                <w:rFonts w:ascii="Times New Roman" w:hAnsi="Times New Roman" w:cs="Times New Roman"/>
                <w:sz w:val="24"/>
                <w:szCs w:val="24"/>
              </w:rPr>
            </w:pPr>
          </w:p>
        </w:tc>
      </w:tr>
      <w:tr w:rsidR="00A431CF" w:rsidTr="00A431CF">
        <w:tblPrEx>
          <w:tblCellMar>
            <w:top w:w="70" w:type="dxa"/>
            <w:left w:w="82" w:type="dxa"/>
          </w:tblCellMar>
        </w:tblPrEx>
        <w:trPr>
          <w:trHeight w:val="121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1"/>
              <w:jc w:val="center"/>
              <w:rPr>
                <w:rFonts w:ascii="Times New Roman" w:hAnsi="Times New Roman" w:cs="Times New Roman"/>
                <w:sz w:val="24"/>
                <w:szCs w:val="24"/>
              </w:rPr>
            </w:pPr>
            <w:r w:rsidRPr="00A431CF">
              <w:rPr>
                <w:rFonts w:ascii="Times New Roman" w:hAnsi="Times New Roman" w:cs="Times New Roman"/>
                <w:sz w:val="24"/>
                <w:szCs w:val="24"/>
              </w:rPr>
              <w:lastRenderedPageBreak/>
              <w:t>29</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Презентация портфолио «Риски потери денег и имущества и как человек может от этого защититься»</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3"/>
              <w:rPr>
                <w:rFonts w:ascii="Times New Roman" w:hAnsi="Times New Roman" w:cs="Times New Roman"/>
                <w:sz w:val="24"/>
                <w:szCs w:val="24"/>
              </w:rPr>
            </w:pPr>
            <w:r w:rsidRPr="00A431CF">
              <w:rPr>
                <w:rFonts w:ascii="Times New Roman" w:hAnsi="Times New Roman" w:cs="Times New Roman"/>
                <w:sz w:val="24"/>
                <w:szCs w:val="24"/>
              </w:rPr>
              <w:t>Выставка портфолио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2"/>
              <w:jc w:val="center"/>
              <w:rPr>
                <w:rFonts w:ascii="Times New Roman" w:hAnsi="Times New Roman" w:cs="Times New Roman"/>
                <w:sz w:val="24"/>
                <w:szCs w:val="24"/>
              </w:rPr>
            </w:pPr>
            <w:r w:rsidRPr="00A431CF">
              <w:rPr>
                <w:rFonts w:ascii="Times New Roman" w:hAnsi="Times New Roman" w:cs="Times New Roman"/>
                <w:sz w:val="24"/>
                <w:szCs w:val="24"/>
              </w:rPr>
              <w:t>1</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DC7C22"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27.04</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2"/>
              <w:jc w:val="center"/>
              <w:rPr>
                <w:rFonts w:ascii="Times New Roman" w:hAnsi="Times New Roman" w:cs="Times New Roman"/>
                <w:sz w:val="24"/>
                <w:szCs w:val="24"/>
              </w:rPr>
            </w:pPr>
          </w:p>
        </w:tc>
      </w:tr>
      <w:tr w:rsidR="00A431CF" w:rsidTr="00A431CF">
        <w:tblPrEx>
          <w:tblCellMar>
            <w:top w:w="70" w:type="dxa"/>
            <w:left w:w="82" w:type="dxa"/>
          </w:tblCellMar>
        </w:tblPrEx>
        <w:trPr>
          <w:trHeight w:val="379"/>
        </w:trPr>
        <w:tc>
          <w:tcPr>
            <w:tcW w:w="939"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64"/>
              <w:rPr>
                <w:rFonts w:ascii="Times New Roman" w:hAnsi="Times New Roman" w:cs="Times New Roman"/>
                <w:sz w:val="24"/>
                <w:szCs w:val="24"/>
              </w:rPr>
            </w:pPr>
            <w:r w:rsidRPr="00A431CF">
              <w:rPr>
                <w:rFonts w:ascii="Times New Roman" w:hAnsi="Times New Roman" w:cs="Times New Roman"/>
                <w:sz w:val="24"/>
                <w:szCs w:val="24"/>
              </w:rPr>
              <w:t>30–3</w:t>
            </w:r>
            <w:r>
              <w:rPr>
                <w:rFonts w:ascii="Times New Roman" w:hAnsi="Times New Roman" w:cs="Times New Roman"/>
                <w:sz w:val="24"/>
                <w:szCs w:val="24"/>
              </w:rPr>
              <w:t>3</w:t>
            </w:r>
          </w:p>
        </w:tc>
        <w:tc>
          <w:tcPr>
            <w:tcW w:w="3504"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left="2"/>
              <w:rPr>
                <w:rFonts w:ascii="Times New Roman" w:hAnsi="Times New Roman" w:cs="Times New Roman"/>
                <w:sz w:val="24"/>
                <w:szCs w:val="24"/>
              </w:rPr>
            </w:pPr>
            <w:r w:rsidRPr="00A431CF">
              <w:rPr>
                <w:rFonts w:ascii="Times New Roman" w:hAnsi="Times New Roman" w:cs="Times New Roman"/>
                <w:sz w:val="24"/>
                <w:szCs w:val="24"/>
              </w:rPr>
              <w:t>Резервные часы</w:t>
            </w:r>
          </w:p>
        </w:tc>
        <w:tc>
          <w:tcPr>
            <w:tcW w:w="214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160" w:line="240" w:lineRule="auto"/>
              <w:rPr>
                <w:rFonts w:ascii="Times New Roman" w:hAnsi="Times New Roman" w:cs="Times New Roman"/>
                <w:sz w:val="24"/>
                <w:szCs w:val="24"/>
              </w:rPr>
            </w:pP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A431CF" w:rsidRPr="00A431CF" w:rsidRDefault="00A431CF"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4</w:t>
            </w:r>
          </w:p>
        </w:tc>
        <w:tc>
          <w:tcPr>
            <w:tcW w:w="910" w:type="dxa"/>
            <w:tcBorders>
              <w:top w:val="single" w:sz="4" w:space="0" w:color="181717"/>
              <w:left w:val="single" w:sz="4" w:space="0" w:color="181717"/>
              <w:bottom w:val="single" w:sz="4" w:space="0" w:color="181717"/>
              <w:right w:val="single" w:sz="4" w:space="0" w:color="181717"/>
            </w:tcBorders>
          </w:tcPr>
          <w:p w:rsidR="00A431CF" w:rsidRDefault="00DC7C22"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04.05</w:t>
            </w:r>
          </w:p>
          <w:p w:rsidR="00DC7C22" w:rsidRDefault="00DC7C22"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11.05</w:t>
            </w:r>
          </w:p>
          <w:p w:rsidR="00DC7C22" w:rsidRDefault="00DC7C22"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18.05</w:t>
            </w:r>
          </w:p>
          <w:p w:rsidR="00DC7C22" w:rsidRPr="00A431CF" w:rsidRDefault="00DC7C22" w:rsidP="00A431CF">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25.05</w:t>
            </w:r>
          </w:p>
        </w:tc>
        <w:tc>
          <w:tcPr>
            <w:tcW w:w="910" w:type="dxa"/>
            <w:tcBorders>
              <w:top w:val="single" w:sz="4" w:space="0" w:color="181717"/>
              <w:left w:val="single" w:sz="4" w:space="0" w:color="181717"/>
              <w:bottom w:val="single" w:sz="4" w:space="0" w:color="181717"/>
              <w:right w:val="single" w:sz="4" w:space="0" w:color="181717"/>
            </w:tcBorders>
          </w:tcPr>
          <w:p w:rsidR="00A431CF" w:rsidRPr="00A431CF" w:rsidRDefault="00A431CF" w:rsidP="00A431CF">
            <w:pPr>
              <w:spacing w:after="0" w:line="240" w:lineRule="auto"/>
              <w:ind w:right="32"/>
              <w:jc w:val="center"/>
              <w:rPr>
                <w:rFonts w:ascii="Times New Roman" w:hAnsi="Times New Roman" w:cs="Times New Roman"/>
                <w:sz w:val="24"/>
                <w:szCs w:val="24"/>
              </w:rPr>
            </w:pPr>
          </w:p>
        </w:tc>
      </w:tr>
      <w:tr w:rsidR="00DC7C22" w:rsidTr="00A02CC9">
        <w:tblPrEx>
          <w:tblCellMar>
            <w:top w:w="70" w:type="dxa"/>
            <w:left w:w="82" w:type="dxa"/>
          </w:tblCellMar>
        </w:tblPrEx>
        <w:trPr>
          <w:trHeight w:val="388"/>
        </w:trPr>
        <w:tc>
          <w:tcPr>
            <w:tcW w:w="6589" w:type="dxa"/>
            <w:gridSpan w:val="3"/>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A431CF">
            <w:pPr>
              <w:spacing w:after="0" w:line="240" w:lineRule="auto"/>
              <w:ind w:right="34"/>
              <w:jc w:val="right"/>
              <w:rPr>
                <w:rFonts w:ascii="Times New Roman" w:hAnsi="Times New Roman" w:cs="Times New Roman"/>
                <w:sz w:val="24"/>
                <w:szCs w:val="24"/>
              </w:rPr>
            </w:pPr>
            <w:r w:rsidRPr="00A431CF">
              <w:rPr>
                <w:rFonts w:ascii="Times New Roman" w:hAnsi="Times New Roman" w:cs="Times New Roman"/>
                <w:b/>
                <w:sz w:val="24"/>
                <w:szCs w:val="24"/>
              </w:rPr>
              <w:t>Всего</w:t>
            </w:r>
          </w:p>
        </w:tc>
        <w:tc>
          <w:tcPr>
            <w:tcW w:w="986" w:type="dxa"/>
            <w:tcBorders>
              <w:top w:val="single" w:sz="4" w:space="0" w:color="181717"/>
              <w:left w:val="single" w:sz="4" w:space="0" w:color="181717"/>
              <w:bottom w:val="single" w:sz="4" w:space="0" w:color="181717"/>
              <w:right w:val="single" w:sz="4" w:space="0" w:color="181717"/>
            </w:tcBorders>
            <w:shd w:val="clear" w:color="auto" w:fill="auto"/>
          </w:tcPr>
          <w:p w:rsidR="00DC7C22" w:rsidRPr="00A431CF" w:rsidRDefault="00DC7C22" w:rsidP="00A431CF">
            <w:pPr>
              <w:spacing w:after="0" w:line="240" w:lineRule="auto"/>
              <w:ind w:right="32"/>
              <w:jc w:val="center"/>
              <w:rPr>
                <w:rFonts w:ascii="Times New Roman" w:hAnsi="Times New Roman" w:cs="Times New Roman"/>
                <w:sz w:val="24"/>
                <w:szCs w:val="24"/>
              </w:rPr>
            </w:pPr>
            <w:r w:rsidRPr="00A431CF">
              <w:rPr>
                <w:rFonts w:ascii="Times New Roman" w:hAnsi="Times New Roman" w:cs="Times New Roman"/>
                <w:b/>
                <w:sz w:val="24"/>
                <w:szCs w:val="24"/>
              </w:rPr>
              <w:t>3</w:t>
            </w:r>
            <w:r>
              <w:rPr>
                <w:rFonts w:ascii="Times New Roman" w:hAnsi="Times New Roman" w:cs="Times New Roman"/>
                <w:b/>
                <w:sz w:val="24"/>
                <w:szCs w:val="24"/>
              </w:rPr>
              <w:t>3</w:t>
            </w:r>
          </w:p>
        </w:tc>
        <w:tc>
          <w:tcPr>
            <w:tcW w:w="1820" w:type="dxa"/>
            <w:gridSpan w:val="2"/>
            <w:tcBorders>
              <w:top w:val="single" w:sz="4" w:space="0" w:color="181717"/>
              <w:left w:val="single" w:sz="4" w:space="0" w:color="181717"/>
              <w:bottom w:val="single" w:sz="4" w:space="0" w:color="181717"/>
              <w:right w:val="single" w:sz="4" w:space="0" w:color="181717"/>
            </w:tcBorders>
          </w:tcPr>
          <w:p w:rsidR="00DC7C22" w:rsidRPr="00A431CF" w:rsidRDefault="00DC7C22" w:rsidP="00A431CF">
            <w:pPr>
              <w:spacing w:after="0" w:line="240" w:lineRule="auto"/>
              <w:ind w:right="32"/>
              <w:jc w:val="center"/>
              <w:rPr>
                <w:rFonts w:ascii="Times New Roman" w:hAnsi="Times New Roman" w:cs="Times New Roman"/>
                <w:b/>
                <w:sz w:val="24"/>
                <w:szCs w:val="24"/>
              </w:rPr>
            </w:pPr>
          </w:p>
        </w:tc>
      </w:tr>
    </w:tbl>
    <w:p w:rsidR="004A0421" w:rsidRDefault="004A0421" w:rsidP="00A431CF">
      <w:pPr>
        <w:tabs>
          <w:tab w:val="left" w:pos="0"/>
        </w:tabs>
        <w:spacing w:after="0" w:line="240" w:lineRule="auto"/>
        <w:ind w:right="-1"/>
        <w:rPr>
          <w:rFonts w:ascii="Times New Roman" w:hAnsi="Times New Roman" w:cs="Times New Roman"/>
          <w:b/>
          <w:sz w:val="24"/>
          <w:szCs w:val="24"/>
        </w:rPr>
      </w:pPr>
    </w:p>
    <w:p w:rsid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p>
    <w:p w:rsid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r w:rsidRPr="00A02CC9">
        <w:rPr>
          <w:rFonts w:ascii="Times New Roman" w:eastAsia="Calibri" w:hAnsi="Times New Roman" w:cs="Times New Roman"/>
          <w:b/>
          <w:color w:val="181717"/>
          <w:sz w:val="24"/>
          <w:szCs w:val="24"/>
        </w:rPr>
        <w:t>Формы и методы организации  учебно-познавательной деятельности</w:t>
      </w:r>
    </w:p>
    <w:p w:rsidR="00A02CC9" w:rsidRPr="00A02CC9" w:rsidRDefault="00A02CC9" w:rsidP="00A02CC9">
      <w:pPr>
        <w:spacing w:after="0" w:line="246" w:lineRule="auto"/>
        <w:ind w:left="1429" w:right="745" w:hanging="86"/>
        <w:jc w:val="center"/>
        <w:rPr>
          <w:rFonts w:ascii="Times New Roman" w:eastAsia="Calibri" w:hAnsi="Times New Roman" w:cs="Times New Roman"/>
          <w:b/>
          <w:color w:val="181717"/>
          <w:sz w:val="24"/>
          <w:szCs w:val="24"/>
        </w:rPr>
      </w:pP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При организации курса «Финансовая грамотность» целесообразно использовать следующие формы занятий.</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Портфолио</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оформленное собрание фотографий, документов, образцов работ, проектов, т. е. </w:t>
      </w:r>
      <w:proofErr w:type="spellStart"/>
      <w:r w:rsidRPr="00A02CC9">
        <w:rPr>
          <w:rFonts w:ascii="Times New Roman" w:eastAsia="Calibri" w:hAnsi="Times New Roman" w:cs="Times New Roman"/>
          <w:color w:val="181717"/>
          <w:sz w:val="24"/>
          <w:szCs w:val="24"/>
        </w:rPr>
        <w:t>самопрезентация</w:t>
      </w:r>
      <w:proofErr w:type="spellEnd"/>
      <w:r w:rsidRPr="00A02CC9">
        <w:rPr>
          <w:rFonts w:ascii="Times New Roman" w:eastAsia="Calibri" w:hAnsi="Times New Roman" w:cs="Times New Roman"/>
          <w:color w:val="181717"/>
          <w:sz w:val="24"/>
          <w:szCs w:val="24"/>
        </w:rPr>
        <w:t xml:space="preserve"> образовательных достижений. Цель проведения </w:t>
      </w:r>
      <w:r w:rsidRPr="00A02CC9">
        <w:rPr>
          <w:rFonts w:ascii="Times New Roman" w:eastAsia="Calibri" w:hAnsi="Times New Roman" w:cs="Times New Roman"/>
          <w:b/>
          <w:color w:val="181717"/>
          <w:sz w:val="24"/>
          <w:szCs w:val="24"/>
        </w:rPr>
        <w:t>мастерской</w:t>
      </w:r>
      <w:r w:rsidRPr="00A02CC9">
        <w:rPr>
          <w:rFonts w:ascii="Times New Roman" w:eastAsia="Calibri" w:hAnsi="Times New Roman" w:cs="Times New Roman"/>
          <w:color w:val="181717"/>
          <w:sz w:val="24"/>
          <w:szCs w:val="24"/>
        </w:rPr>
        <w:t xml:space="preserve"> и </w:t>
      </w:r>
      <w:r w:rsidRPr="00A02CC9">
        <w:rPr>
          <w:rFonts w:ascii="Times New Roman" w:eastAsia="Calibri" w:hAnsi="Times New Roman" w:cs="Times New Roman"/>
          <w:b/>
          <w:color w:val="181717"/>
          <w:sz w:val="24"/>
          <w:szCs w:val="24"/>
        </w:rPr>
        <w:t>выставок портфолио</w:t>
      </w:r>
      <w:r w:rsidRPr="00A02CC9">
        <w:rPr>
          <w:rFonts w:ascii="Times New Roman" w:eastAsia="Calibri" w:hAnsi="Times New Roman" w:cs="Times New Roman"/>
          <w:color w:val="181717"/>
          <w:sz w:val="24"/>
          <w:szCs w:val="24"/>
        </w:rPr>
        <w:t xml:space="preserve"> </w:t>
      </w:r>
      <w:r w:rsidR="00EA1890">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осознание школьниками своих образовательных достижений, расширение опыта в области управления личными финансами, определение образовательных продуктов, которые могут быть созданы и размещены в портфолио по финансовой грамотности.</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На занятиях школьники выдвигают свои версии (почему следует создать раздел «Моя финансовая грамотность», в какие существующие разделы портфолио поместить материалы, свидетельствующие о различных достижениях в курсе), указывают разделы портфолио, в которые будут размещены творческие, исследовательские работы, награды и отзывы.</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Можно выделить следующие основные этапы мастерской и выставок портфолио.</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Создание положительной мотивации к пополнению портфолио как способу представления сво</w:t>
      </w:r>
      <w:r>
        <w:rPr>
          <w:rFonts w:ascii="Times New Roman" w:eastAsia="Calibri" w:hAnsi="Times New Roman" w:cs="Times New Roman"/>
          <w:color w:val="181717"/>
          <w:sz w:val="24"/>
          <w:szCs w:val="24"/>
        </w:rPr>
        <w:t>их достижений. Работа с материа</w:t>
      </w:r>
      <w:r w:rsidRPr="00A02CC9">
        <w:rPr>
          <w:rFonts w:ascii="Times New Roman" w:eastAsia="Calibri" w:hAnsi="Times New Roman" w:cs="Times New Roman"/>
          <w:color w:val="181717"/>
          <w:sz w:val="24"/>
          <w:szCs w:val="24"/>
        </w:rPr>
        <w:t xml:space="preserve">лом по темам (с таблицами по возможным доходам и расходам семьи, со справочниками заработных плат, стоимостей товаров в </w:t>
      </w:r>
      <w:proofErr w:type="gramStart"/>
      <w:r w:rsidRPr="00A02CC9">
        <w:rPr>
          <w:rFonts w:ascii="Times New Roman" w:eastAsia="Calibri" w:hAnsi="Times New Roman" w:cs="Times New Roman"/>
          <w:color w:val="181717"/>
          <w:sz w:val="24"/>
          <w:szCs w:val="24"/>
        </w:rPr>
        <w:t xml:space="preserve">ре </w:t>
      </w:r>
      <w:proofErr w:type="spellStart"/>
      <w:r w:rsidRPr="00A02CC9">
        <w:rPr>
          <w:rFonts w:ascii="Times New Roman" w:eastAsia="Calibri" w:hAnsi="Times New Roman" w:cs="Times New Roman"/>
          <w:color w:val="181717"/>
          <w:sz w:val="24"/>
          <w:szCs w:val="24"/>
        </w:rPr>
        <w:t>гионе</w:t>
      </w:r>
      <w:proofErr w:type="spellEnd"/>
      <w:proofErr w:type="gramEnd"/>
      <w:r w:rsidRPr="00A02CC9">
        <w:rPr>
          <w:rFonts w:ascii="Times New Roman" w:eastAsia="Calibri" w:hAnsi="Times New Roman" w:cs="Times New Roman"/>
          <w:color w:val="181717"/>
          <w:sz w:val="24"/>
          <w:szCs w:val="24"/>
        </w:rPr>
        <w:t xml:space="preserve"> и т. д.) и оформление аналитического текста, таблицы, диаграммы, сметы, решения, проекта и т. д.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Презентация портфолио перед всеми участниками мастерской с целью сравнения своей работы с работами других учеников, а также улучшения и дополнения её (при необходимости).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Участие в презентации разделов портфолио по финансовой грамотности (текстов, рисунков, схем и т. д.) в формате выставки. </w:t>
      </w:r>
    </w:p>
    <w:p w:rsidR="00A02CC9" w:rsidRPr="00A02CC9" w:rsidRDefault="00A02CC9" w:rsidP="00A02CC9">
      <w:pPr>
        <w:numPr>
          <w:ilvl w:val="0"/>
          <w:numId w:val="7"/>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Рефлексия, самоанализ. Анализ способа достижения результата, испытанных чувств.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Практикум</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учебного занятия, направленная на практическое усвоение какого-либо вопроса курса; используется для формирования определённых умений и компетенций.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Цель практикума заключается в выполнении практических заданий тренировочного характера, в освоении умения применять знания из области финансов для решения реальных финансовых задач, в овладении приёмами и способами работы с понятиями, таблицами, справочниками, в освоении умения устанавливать связи между различными экономическими понятиями, иллюстрировать теоретические положения самостоятельно подобранными примерами.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color w:val="181717"/>
          <w:sz w:val="24"/>
          <w:szCs w:val="24"/>
        </w:rPr>
        <w:lastRenderedPageBreak/>
        <w:t xml:space="preserve">Практикум может быть организован как в индивидуальной, так и в групповой форме в зависимости от этапа, целей и уровня освоения темы школьниками. </w:t>
      </w:r>
      <w:r w:rsidRPr="00A02CC9">
        <w:rPr>
          <w:rFonts w:ascii="Times New Roman" w:eastAsia="Calibri" w:hAnsi="Times New Roman" w:cs="Times New Roman"/>
          <w:color w:val="181717"/>
          <w:sz w:val="24"/>
          <w:szCs w:val="24"/>
          <w:lang w:val="en-US"/>
        </w:rPr>
        <w:t xml:space="preserve">В </w:t>
      </w:r>
      <w:proofErr w:type="spellStart"/>
      <w:r w:rsidRPr="00A02CC9">
        <w:rPr>
          <w:rFonts w:ascii="Times New Roman" w:eastAsia="Calibri" w:hAnsi="Times New Roman" w:cs="Times New Roman"/>
          <w:color w:val="181717"/>
          <w:sz w:val="24"/>
          <w:szCs w:val="24"/>
          <w:lang w:val="en-US"/>
        </w:rPr>
        <w:t>ходе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практикума</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могут</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быть</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организованы</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следующие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ситуации</w:t>
      </w:r>
      <w:proofErr w:type="spellEnd"/>
      <w:r w:rsidRPr="00A02CC9">
        <w:rPr>
          <w:rFonts w:ascii="Times New Roman" w:eastAsia="Calibri" w:hAnsi="Times New Roman" w:cs="Times New Roman"/>
          <w:color w:val="181717"/>
          <w:sz w:val="24"/>
          <w:szCs w:val="24"/>
          <w:lang w:val="en-US"/>
        </w:rPr>
        <w:t xml:space="preserve">: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индивидуальное решение учениками конкретных финансовых задач с поиском информации (статистических данных, нормативных документов и т. д.) на сайтах финансовых организаций, пенсионного фонда, налоговой службы и др.;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коллективное обсуждение процедуры решения этих задач, выявление типичных «ошибок мышления» при их решении, нахождение способов недопущения ошибок; </w:t>
      </w:r>
    </w:p>
    <w:p w:rsidR="00A02CC9" w:rsidRPr="00A02CC9" w:rsidRDefault="00A02CC9" w:rsidP="00A02CC9">
      <w:pPr>
        <w:numPr>
          <w:ilvl w:val="0"/>
          <w:numId w:val="8"/>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взаимопроверка правильности полученных результатов, правильности и точности выполнения процедуры решения частных финансовых задач.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Учебные кейсы, которые используются в данном курсе, предполагают ситуации из реальной жизни с разработанными к ней вопросами. Для детей 5</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класса ситуация максимально приближена </w:t>
      </w:r>
      <w:proofErr w:type="gramStart"/>
      <w:r w:rsidRPr="00A02CC9">
        <w:rPr>
          <w:rFonts w:ascii="Times New Roman" w:eastAsia="Calibri" w:hAnsi="Times New Roman" w:cs="Times New Roman"/>
          <w:color w:val="181717"/>
          <w:sz w:val="24"/>
          <w:szCs w:val="24"/>
        </w:rPr>
        <w:t>к</w:t>
      </w:r>
      <w:proofErr w:type="gramEnd"/>
      <w:r w:rsidRPr="00A02CC9">
        <w:rPr>
          <w:rFonts w:ascii="Times New Roman" w:eastAsia="Calibri" w:hAnsi="Times New Roman" w:cs="Times New Roman"/>
          <w:color w:val="181717"/>
          <w:sz w:val="24"/>
          <w:szCs w:val="24"/>
        </w:rPr>
        <w:t xml:space="preserve"> реальной, но является упрощённой.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Мини-исследование</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учебного занятия, реализуемая на основе технологии исследовательской деятельности. Проводится как индивидуально, так и с подгруппой учеников.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Любое исследование предполагает определение цели, постановку проблемного вопроса, выдвижение гипотезы и её проверку, сбор, обработку и анализ </w:t>
      </w:r>
      <w:proofErr w:type="gramStart"/>
      <w:r w:rsidRPr="00A02CC9">
        <w:rPr>
          <w:rFonts w:ascii="Times New Roman" w:eastAsia="Calibri" w:hAnsi="Times New Roman" w:cs="Times New Roman"/>
          <w:color w:val="181717"/>
          <w:sz w:val="24"/>
          <w:szCs w:val="24"/>
        </w:rPr>
        <w:t>информации</w:t>
      </w:r>
      <w:proofErr w:type="gramEnd"/>
      <w:r w:rsidRPr="00A02CC9">
        <w:rPr>
          <w:rFonts w:ascii="Times New Roman" w:eastAsia="Calibri" w:hAnsi="Times New Roman" w:cs="Times New Roman"/>
          <w:color w:val="181717"/>
          <w:sz w:val="24"/>
          <w:szCs w:val="24"/>
        </w:rPr>
        <w:t xml:space="preserve"> и оценку полученных результатов. </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Для проведения мини-исследования используется один-два источника, результаты представляются в простой форме, например в виде таблицы, графика или короткого доклада, основных выводов. Подобные работы доступны и для учащихся 5 класса.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Занятие-игра</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это форма организации учебной деятельности, направленной на освоение школьниками практического опыта взаимодействия в области семейных (личных) финансов в имитационной игровой ситуации. Каждое подобное занятие имеет как игровую, так и образовательную цель и проходит по определённым правилам, которые сообщаются участникам.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Правила определяют действия каждого уча</w:t>
      </w:r>
      <w:r>
        <w:rPr>
          <w:rFonts w:ascii="Times New Roman" w:eastAsia="Calibri" w:hAnsi="Times New Roman" w:cs="Times New Roman"/>
          <w:color w:val="181717"/>
          <w:sz w:val="24"/>
          <w:szCs w:val="24"/>
        </w:rPr>
        <w:t>стника игры и их взаи</w:t>
      </w:r>
      <w:r w:rsidRPr="00A02CC9">
        <w:rPr>
          <w:rFonts w:ascii="Times New Roman" w:eastAsia="Calibri" w:hAnsi="Times New Roman" w:cs="Times New Roman"/>
          <w:color w:val="181717"/>
          <w:sz w:val="24"/>
          <w:szCs w:val="24"/>
        </w:rPr>
        <w:t xml:space="preserve">модействие. В рамках игры учащиеся выполняют следующие действия: </w:t>
      </w:r>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 xml:space="preserve">выбирают игровые роли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например, членов семьи (мама, папа, бабушка, дедушка, сын, дочь), продумывают «свои» желания, поступки в соответствии с ролью;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совершают игровые действия (например, обсудить с членами семьи: а) доходы «семьи» в ситуации, когда кто-то заболел, вышел на пенсию, начал учебу в вузе на платной основе и т. д., возможности получения новых источников доходов; </w:t>
      </w:r>
      <w:proofErr w:type="gramStart"/>
      <w:r w:rsidRPr="00A02CC9">
        <w:rPr>
          <w:rFonts w:ascii="Times New Roman" w:eastAsia="Calibri" w:hAnsi="Times New Roman" w:cs="Times New Roman"/>
          <w:color w:val="181717"/>
          <w:sz w:val="24"/>
          <w:szCs w:val="24"/>
        </w:rPr>
        <w:t xml:space="preserve">б) расходы «семьи» в разных ситуациях: предстоящий совместный отдых, необходимость совершения крупной покупки и т. д.; в) налоги «семьи»: подсчитать общую сумму, выплачиваемую семьей, способы контроля за уплатой налогов, что и каким образом семья получает за счёт выплачиваемых налогов и т. д.);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участвуют в групповой работе по игровому заданию (например: а) изучают источники информации по средним заработным платам, ценам на различные товары и нормам их потребления, по различным видам и объёмам налоговых выплат, размерам оплат коммунальных услуг и т. д.; б) проводят мозговой штурм:  какие доходы, расходы, налоги могут быть в условной семье, уточняют заданную семейную ситуацию;</w:t>
      </w:r>
      <w:proofErr w:type="gramEnd"/>
      <w:r w:rsidRPr="00A02CC9">
        <w:rPr>
          <w:rFonts w:ascii="Times New Roman" w:eastAsia="Calibri" w:hAnsi="Times New Roman" w:cs="Times New Roman"/>
          <w:color w:val="181717"/>
          <w:sz w:val="24"/>
          <w:szCs w:val="24"/>
        </w:rPr>
        <w:t xml:space="preserve"> </w:t>
      </w:r>
      <w:proofErr w:type="gramStart"/>
      <w:r>
        <w:rPr>
          <w:rFonts w:ascii="Times New Roman" w:eastAsia="Calibri" w:hAnsi="Times New Roman" w:cs="Times New Roman"/>
          <w:color w:val="181717"/>
          <w:sz w:val="24"/>
          <w:szCs w:val="24"/>
        </w:rPr>
        <w:t>в) участвуют в межгрупповой дис</w:t>
      </w:r>
      <w:r w:rsidRPr="00A02CC9">
        <w:rPr>
          <w:rFonts w:ascii="Times New Roman" w:eastAsia="Calibri" w:hAnsi="Times New Roman" w:cs="Times New Roman"/>
          <w:color w:val="181717"/>
          <w:sz w:val="24"/>
          <w:szCs w:val="24"/>
        </w:rPr>
        <w:t xml:space="preserve">куссии: выступления от имени «семей» с представлением результатов групповой работы и ответов на вопросы, оценка работы «экспертами»);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proofErr w:type="gramStart"/>
      <w:r w:rsidRPr="00A02CC9">
        <w:rPr>
          <w:rFonts w:ascii="Times New Roman" w:eastAsia="Calibri" w:hAnsi="Times New Roman" w:cs="Times New Roman"/>
          <w:color w:val="181717"/>
          <w:sz w:val="24"/>
          <w:szCs w:val="24"/>
        </w:rPr>
        <w:t xml:space="preserve">по-настоящему взаимодействуют с играющими, которые исполняют свои роли: «родители» ведут себя как взрослые, ограничивают желания «детей», аргументируют свои решения; «дети» руководствуются своими желаниями, эмоциями; </w:t>
      </w:r>
      <w:proofErr w:type="gramEnd"/>
    </w:p>
    <w:p w:rsidR="00A02CC9" w:rsidRPr="00A02CC9" w:rsidRDefault="00A02CC9" w:rsidP="00A02CC9">
      <w:pPr>
        <w:numPr>
          <w:ilvl w:val="0"/>
          <w:numId w:val="9"/>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воспроизводят область семейных и личных отношений по вопросам бюджета.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lastRenderedPageBreak/>
        <w:t xml:space="preserve">Учитель перед началом игры проводит инструктаж: как должны вести себя родители в роли детей, как должны вести себя дети в роли родителей, какова общая цель, какие ситуации предстоит проиграть.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конце игры подводится итог: чему в этой игре научились? что стало личным образовательным достижением участия в игре? как можно представить результаты игры в своём портфолио? Производится самооценка и </w:t>
      </w:r>
      <w:proofErr w:type="spellStart"/>
      <w:r w:rsidRPr="00A02CC9">
        <w:rPr>
          <w:rFonts w:ascii="Times New Roman" w:eastAsia="Calibri" w:hAnsi="Times New Roman" w:cs="Times New Roman"/>
          <w:color w:val="181717"/>
          <w:sz w:val="24"/>
          <w:szCs w:val="24"/>
        </w:rPr>
        <w:t>взаимооценка</w:t>
      </w:r>
      <w:proofErr w:type="spellEnd"/>
      <w:r w:rsidRPr="00A02CC9">
        <w:rPr>
          <w:rFonts w:ascii="Times New Roman" w:eastAsia="Calibri" w:hAnsi="Times New Roman" w:cs="Times New Roman"/>
          <w:color w:val="181717"/>
          <w:sz w:val="24"/>
          <w:szCs w:val="24"/>
        </w:rPr>
        <w:t xml:space="preserve"> участия в игре.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Учебная экскурсия</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цель её заключается в обеспечении  условий для непосредственного ознакомления с финансовыми  организациями, пенсионным фондом, страховыми компаниями и банками. </w:t>
      </w:r>
    </w:p>
    <w:p w:rsidR="00A02CC9" w:rsidRPr="00A02CC9" w:rsidRDefault="00A02CC9" w:rsidP="00A02CC9">
      <w:pPr>
        <w:spacing w:after="0" w:line="259"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Примерная структура занятия в форме учебной экскурсии такова.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Мотивация. Учитель заинтересовывает школьников экскурсией, определяет задания: выяснить ответы на вопросы и подготовить краткий, понятный и наглядный отчёт по своему вопросу. </w:t>
      </w:r>
    </w:p>
    <w:tbl>
      <w:tblPr>
        <w:tblpPr w:vertAnchor="page" w:horzAnchor="page" w:tblpY="8204"/>
        <w:tblOverlap w:val="never"/>
        <w:tblW w:w="1187" w:type="dxa"/>
        <w:tblCellMar>
          <w:left w:w="115" w:type="dxa"/>
          <w:right w:w="115" w:type="dxa"/>
        </w:tblCellMar>
        <w:tblLook w:val="04A0" w:firstRow="1" w:lastRow="0" w:firstColumn="1" w:lastColumn="0" w:noHBand="0" w:noVBand="1"/>
      </w:tblPr>
      <w:tblGrid>
        <w:gridCol w:w="1187"/>
      </w:tblGrid>
      <w:tr w:rsidR="00A02CC9" w:rsidRPr="00A02CC9" w:rsidTr="00A02CC9">
        <w:trPr>
          <w:trHeight w:val="1460"/>
        </w:trPr>
        <w:tc>
          <w:tcPr>
            <w:tcW w:w="1187" w:type="dxa"/>
            <w:tcBorders>
              <w:top w:val="nil"/>
              <w:left w:val="nil"/>
              <w:bottom w:val="nil"/>
              <w:right w:val="nil"/>
            </w:tcBorders>
            <w:shd w:val="clear" w:color="auto" w:fill="auto"/>
            <w:vAlign w:val="center"/>
          </w:tcPr>
          <w:p w:rsidR="00A02CC9" w:rsidRPr="00A02CC9" w:rsidRDefault="00A02CC9" w:rsidP="00A02CC9">
            <w:pPr>
              <w:tabs>
                <w:tab w:val="left" w:pos="993"/>
              </w:tabs>
              <w:spacing w:after="0" w:line="259" w:lineRule="auto"/>
              <w:ind w:right="-1" w:firstLine="709"/>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color w:val="181717"/>
                <w:sz w:val="24"/>
                <w:szCs w:val="24"/>
                <w:lang w:val="en-US"/>
              </w:rPr>
              <w:t>26</w:t>
            </w:r>
          </w:p>
        </w:tc>
      </w:tr>
    </w:tbl>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Формулировка целей и задач. Учитель вместе с учащимися определяет, какой результат должен быть получен в ходе экскурсии — например, понаблюдать, как работает финансовая организация,  узнать отдельные аспекты её деятельности, найти ответ на свой вопрос (тему), проанализировать результаты экскурсии и оформить отчёт.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Проведение экскурсии. Участие в экскурсии, набор материалов, информации по своему вопросу или заданию. </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Оформление результатов. По материалам экскурсии может быть организована выставка, проведено специальное занятие. Собранные на экскурсии материалы можно включить в портфолио или представить их в формате отчёта, сочинения, схем, таблиц и т. д.</w:t>
      </w:r>
    </w:p>
    <w:p w:rsidR="00A02CC9" w:rsidRPr="00A02CC9" w:rsidRDefault="00A02CC9" w:rsidP="00A02CC9">
      <w:pPr>
        <w:numPr>
          <w:ilvl w:val="0"/>
          <w:numId w:val="10"/>
        </w:numPr>
        <w:tabs>
          <w:tab w:val="left" w:pos="993"/>
        </w:tabs>
        <w:spacing w:after="4" w:line="247" w:lineRule="auto"/>
        <w:ind w:left="0"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Анализ. На данном этапе учащиеся определяют, что удалось узнать, понять во время экскурсии, чем она оказалась интересна и полезна. Благодаря анализу полученные на экскурсии сведения включаются в общую систему знаний школьников.</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Учебное проектирование</w:t>
      </w:r>
      <w:r w:rsidRPr="00A02CC9">
        <w:rPr>
          <w:rFonts w:ascii="Times New Roman" w:eastAsia="Calibri" w:hAnsi="Times New Roman" w:cs="Times New Roman"/>
          <w:color w:val="181717"/>
          <w:sz w:val="24"/>
          <w:szCs w:val="24"/>
        </w:rPr>
        <w:t xml:space="preserve">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одна из личностно ориентированных технологий, интегрирующая в себе проблемный подход, групповые методы, рефлексивные, исследовательские и поисковые методы.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Цель использования учебного проектирования заключается в вовлечении школьников в процесс изучения реальных жизненных ситуаций в области финансов, в формировании активной жизненной позиции и ответственности. Учебное проектирование в курсе </w:t>
      </w:r>
      <w:r>
        <w:rPr>
          <w:rFonts w:ascii="Times New Roman" w:eastAsia="Calibri" w:hAnsi="Times New Roman" w:cs="Times New Roman"/>
          <w:color w:val="181717"/>
          <w:sz w:val="24"/>
          <w:szCs w:val="24"/>
        </w:rPr>
        <w:t xml:space="preserve">– </w:t>
      </w:r>
      <w:r w:rsidRPr="00A02CC9">
        <w:rPr>
          <w:rFonts w:ascii="Times New Roman" w:eastAsia="Calibri" w:hAnsi="Times New Roman" w:cs="Times New Roman"/>
          <w:color w:val="181717"/>
          <w:sz w:val="24"/>
          <w:szCs w:val="24"/>
        </w:rPr>
        <w:t xml:space="preserve">это совместная учебно-познавательная, творческая или игровая деятельность учащихся-партнеров, имеющих общую цель и согласованные способы деятельности, которая направлена на достижение общего результата по решению какой-либо практической проблемы, значимой для участников проекта. </w:t>
      </w:r>
    </w:p>
    <w:p w:rsidR="00A02CC9" w:rsidRPr="00A02CC9" w:rsidRDefault="00A02CC9" w:rsidP="00A02CC9">
      <w:pPr>
        <w:spacing w:after="4"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Учебный мини-проект</w:t>
      </w:r>
      <w:r w:rsidRPr="00A02CC9">
        <w:rPr>
          <w:rFonts w:ascii="Times New Roman" w:eastAsia="Calibri" w:hAnsi="Times New Roman" w:cs="Times New Roman"/>
          <w:color w:val="181717"/>
          <w:sz w:val="24"/>
          <w:szCs w:val="24"/>
        </w:rPr>
        <w:t xml:space="preserve"> обязательно должен иметь ясную, реально достижимую цель и чёткий план действий. Реализация плана работы над проектом обычно включает: выбор темы проекта, которая имеет реальную практическую значимость и интересна участникам проектной группы; обсуждение, каким будет проектный продукт (например, газета, справочник, полезные советы, </w:t>
      </w:r>
      <w:proofErr w:type="spellStart"/>
      <w:r w:rsidRPr="00A02CC9">
        <w:rPr>
          <w:rFonts w:ascii="Times New Roman" w:eastAsia="Calibri" w:hAnsi="Times New Roman" w:cs="Times New Roman"/>
          <w:color w:val="181717"/>
          <w:sz w:val="24"/>
          <w:szCs w:val="24"/>
        </w:rPr>
        <w:t>инфографика</w:t>
      </w:r>
      <w:proofErr w:type="spellEnd"/>
      <w:r w:rsidRPr="00A02CC9">
        <w:rPr>
          <w:rFonts w:ascii="Times New Roman" w:eastAsia="Calibri" w:hAnsi="Times New Roman" w:cs="Times New Roman"/>
          <w:color w:val="181717"/>
          <w:sz w:val="24"/>
          <w:szCs w:val="24"/>
        </w:rPr>
        <w:t xml:space="preserve"> и др.), как его подготовить; подготовка проектного продукта в группе; публичное представление (защита) подготовленного проектного продукта. </w:t>
      </w:r>
    </w:p>
    <w:p w:rsidR="00A02CC9" w:rsidRPr="00A02CC9" w:rsidRDefault="00A02CC9" w:rsidP="00A02CC9">
      <w:pPr>
        <w:spacing w:after="226" w:line="247" w:lineRule="auto"/>
        <w:ind w:right="-1" w:firstLine="709"/>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ходе презентации школьники не только раскрывают ход работы и показывают её результаты, но и демонстрируют собственные знания и опыт в решении проблемы, приобретённую компетентность. Элемент </w:t>
      </w:r>
      <w:proofErr w:type="spellStart"/>
      <w:r w:rsidRPr="00A02CC9">
        <w:rPr>
          <w:rFonts w:ascii="Times New Roman" w:eastAsia="Calibri" w:hAnsi="Times New Roman" w:cs="Times New Roman"/>
          <w:color w:val="181717"/>
          <w:sz w:val="24"/>
          <w:szCs w:val="24"/>
        </w:rPr>
        <w:t>самопрезентации</w:t>
      </w:r>
      <w:proofErr w:type="spellEnd"/>
      <w:r w:rsidRPr="00A02CC9">
        <w:rPr>
          <w:rFonts w:ascii="Times New Roman" w:eastAsia="Calibri" w:hAnsi="Times New Roman" w:cs="Times New Roman"/>
          <w:color w:val="181717"/>
          <w:sz w:val="24"/>
          <w:szCs w:val="24"/>
        </w:rPr>
        <w:t xml:space="preserve"> — важнейшая сторона работы над проектом, которая предполагает рефлексивную оценку школьниками всей проделанной работы и приобретённого опыта.</w:t>
      </w:r>
    </w:p>
    <w:p w:rsidR="00A02CC9" w:rsidRPr="00A02CC9" w:rsidRDefault="00A02CC9" w:rsidP="00A02CC9">
      <w:pPr>
        <w:spacing w:after="258" w:line="259" w:lineRule="auto"/>
        <w:ind w:left="543"/>
        <w:jc w:val="center"/>
        <w:rPr>
          <w:rFonts w:ascii="Times New Roman" w:eastAsia="Calibri" w:hAnsi="Times New Roman" w:cs="Times New Roman"/>
          <w:b/>
          <w:color w:val="181717"/>
          <w:sz w:val="24"/>
          <w:szCs w:val="24"/>
        </w:rPr>
      </w:pPr>
      <w:r>
        <w:rPr>
          <w:rFonts w:ascii="Times New Roman" w:eastAsia="Calibri" w:hAnsi="Times New Roman" w:cs="Times New Roman"/>
          <w:b/>
          <w:color w:val="181717"/>
          <w:sz w:val="24"/>
          <w:szCs w:val="24"/>
        </w:rPr>
        <w:t>Методика оценивания образовательных достижений</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lastRenderedPageBreak/>
        <w:t>Основным объектом оценки</w:t>
      </w:r>
      <w:r w:rsidRPr="00A02CC9">
        <w:rPr>
          <w:rFonts w:ascii="Times New Roman" w:eastAsia="Calibri" w:hAnsi="Times New Roman" w:cs="Times New Roman"/>
          <w:color w:val="181717"/>
          <w:sz w:val="24"/>
          <w:szCs w:val="24"/>
        </w:rPr>
        <w:t xml:space="preserve"> при освоении курса «Финансовая грамотность» являются образовательные достижения учащихся </w:t>
      </w:r>
      <w:r w:rsidR="00EA1890">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качество сформированных образовательных результатов, которые в соответствии с ФГОС ООО включают личностные, </w:t>
      </w:r>
      <w:proofErr w:type="spellStart"/>
      <w:r w:rsidRPr="00A02CC9">
        <w:rPr>
          <w:rFonts w:ascii="Times New Roman" w:eastAsia="Calibri" w:hAnsi="Times New Roman" w:cs="Times New Roman"/>
          <w:color w:val="181717"/>
          <w:sz w:val="24"/>
          <w:szCs w:val="24"/>
        </w:rPr>
        <w:t>метапредметные</w:t>
      </w:r>
      <w:proofErr w:type="spellEnd"/>
      <w:r w:rsidRPr="00A02CC9">
        <w:rPr>
          <w:rFonts w:ascii="Times New Roman" w:eastAsia="Calibri" w:hAnsi="Times New Roman" w:cs="Times New Roman"/>
          <w:color w:val="181717"/>
          <w:sz w:val="24"/>
          <w:szCs w:val="24"/>
        </w:rPr>
        <w:t xml:space="preserve"> и предметные достижения.</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Особенность оценивания</w:t>
      </w:r>
      <w:r w:rsidRPr="00A02CC9">
        <w:rPr>
          <w:rFonts w:ascii="Times New Roman" w:eastAsia="Calibri" w:hAnsi="Times New Roman" w:cs="Times New Roman"/>
          <w:color w:val="181717"/>
          <w:sz w:val="24"/>
          <w:szCs w:val="24"/>
        </w:rPr>
        <w:t xml:space="preserve"> результатов освоения дополнительной образовательной программы заключается в оценке образовательных достижений обучающихся в области их финансовой грамотности, что не должно быть связано с оценкой успеваемости.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Специфика дополнительного образования определяет две принципиальные характеристики оценивания образовательных достижений учащихся, осваивающих курс «Финансовая грамотность»: </w:t>
      </w:r>
    </w:p>
    <w:p w:rsidR="00A02CC9" w:rsidRPr="00A02CC9" w:rsidRDefault="00A02CC9" w:rsidP="00EA1890">
      <w:pPr>
        <w:numPr>
          <w:ilvl w:val="0"/>
          <w:numId w:val="11"/>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личностные достижения обучающихся как позитивно значимые изменения качества личности, которые возникают в ходе становления финансовой грамотности школьников; </w:t>
      </w:r>
    </w:p>
    <w:p w:rsidR="00A02CC9" w:rsidRPr="00A02CC9" w:rsidRDefault="00A02CC9" w:rsidP="00EA1890">
      <w:pPr>
        <w:numPr>
          <w:ilvl w:val="0"/>
          <w:numId w:val="11"/>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способы оценивания, которые ориентированы на создание ситуаций, приближенных к реальной жизни, где учащиеся могут продемонстрировать применение своих знаний и умений, опыт грамотного финансового поведения.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Данные особенности оценивания в системе дополнительного образования, а также требования ФГОС ООО, которые, в частности, исключают персонифицированную оценку личностных достижений, обусловливают приоритетное использование при оценивании результатов освоения программы «Финансовая грамотность» самооценки и портфолио. Оценка педагогом образовательных достижений учащихся становится инструментом определения направлений корректировки и развития компетенций, в том числе самооценки и оценки на основе портфолио.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lang w:val="en-US"/>
        </w:rPr>
      </w:pPr>
      <w:r w:rsidRPr="00A02CC9">
        <w:rPr>
          <w:rFonts w:ascii="Times New Roman" w:eastAsia="Calibri" w:hAnsi="Times New Roman" w:cs="Times New Roman"/>
          <w:b/>
          <w:color w:val="181717"/>
          <w:sz w:val="24"/>
          <w:szCs w:val="24"/>
        </w:rPr>
        <w:t xml:space="preserve">самооценка </w:t>
      </w:r>
      <w:r w:rsidRPr="00A02CC9">
        <w:rPr>
          <w:rFonts w:ascii="Times New Roman" w:eastAsia="Calibri" w:hAnsi="Times New Roman" w:cs="Times New Roman"/>
          <w:color w:val="181717"/>
          <w:sz w:val="24"/>
          <w:szCs w:val="24"/>
        </w:rPr>
        <w:t xml:space="preserve">предполагает рефлексивную оценку учащимся (сначала с помощью учителя) своего продвижения в достижении планируемых результатов и корректировку своей образовательной деятельности. </w:t>
      </w:r>
      <w:proofErr w:type="spellStart"/>
      <w:proofErr w:type="gramStart"/>
      <w:r w:rsidRPr="00A02CC9">
        <w:rPr>
          <w:rFonts w:ascii="Times New Roman" w:eastAsia="Calibri" w:hAnsi="Times New Roman" w:cs="Times New Roman"/>
          <w:color w:val="181717"/>
          <w:sz w:val="24"/>
          <w:szCs w:val="24"/>
          <w:lang w:val="en-US"/>
        </w:rPr>
        <w:t>Организация</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самооценки</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включает</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ряд</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этапов</w:t>
      </w:r>
      <w:proofErr w:type="spellEnd"/>
      <w:r w:rsidRPr="00A02CC9">
        <w:rPr>
          <w:rFonts w:ascii="Times New Roman" w:eastAsia="Calibri" w:hAnsi="Times New Roman" w:cs="Times New Roman"/>
          <w:color w:val="181717"/>
          <w:sz w:val="24"/>
          <w:szCs w:val="24"/>
          <w:lang w:val="en-US"/>
        </w:rPr>
        <w:t>.</w:t>
      </w:r>
      <w:proofErr w:type="gramEnd"/>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Совместно с педагогом и классом вырабатываются критерии оценки того или иного задания. Важно, чтобы критерии отражали процесс и результаты деятельности по выполнению задания, т. е. образовательные результаты.</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На основании разработанных критериев учащиеся оценивают процесс и результаты деятельности, обосновывают свою оценку.</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Педагог оценивает процесс и результаты деятельности учащегося по тем же критериям, обосновывает свою оценку.</w:t>
      </w:r>
    </w:p>
    <w:p w:rsidR="00A02CC9" w:rsidRPr="00A02CC9" w:rsidRDefault="00A02CC9" w:rsidP="00EA1890">
      <w:pPr>
        <w:numPr>
          <w:ilvl w:val="0"/>
          <w:numId w:val="12"/>
        </w:numPr>
        <w:tabs>
          <w:tab w:val="left" w:pos="993"/>
        </w:tabs>
        <w:spacing w:after="4" w:line="247" w:lineRule="auto"/>
        <w:ind w:left="12" w:right="-1" w:firstLine="697"/>
        <w:jc w:val="both"/>
        <w:rPr>
          <w:rFonts w:ascii="Times New Roman" w:eastAsia="Calibri" w:hAnsi="Times New Roman" w:cs="Times New Roman"/>
          <w:color w:val="181717"/>
          <w:sz w:val="24"/>
          <w:szCs w:val="24"/>
          <w:lang w:val="en-US"/>
        </w:rPr>
      </w:pPr>
      <w:proofErr w:type="spellStart"/>
      <w:r w:rsidRPr="00A02CC9">
        <w:rPr>
          <w:rFonts w:ascii="Times New Roman" w:eastAsia="Calibri" w:hAnsi="Times New Roman" w:cs="Times New Roman"/>
          <w:color w:val="181717"/>
          <w:sz w:val="24"/>
          <w:szCs w:val="24"/>
          <w:lang w:val="en-US"/>
        </w:rPr>
        <w:t>Осуществляется</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согласование</w:t>
      </w:r>
      <w:proofErr w:type="spellEnd"/>
      <w:r w:rsidRPr="00A02CC9">
        <w:rPr>
          <w:rFonts w:ascii="Times New Roman" w:eastAsia="Calibri" w:hAnsi="Times New Roman" w:cs="Times New Roman"/>
          <w:color w:val="181717"/>
          <w:sz w:val="24"/>
          <w:szCs w:val="24"/>
          <w:lang w:val="en-US"/>
        </w:rPr>
        <w:t xml:space="preserve"> </w:t>
      </w:r>
      <w:proofErr w:type="spellStart"/>
      <w:r w:rsidRPr="00A02CC9">
        <w:rPr>
          <w:rFonts w:ascii="Times New Roman" w:eastAsia="Calibri" w:hAnsi="Times New Roman" w:cs="Times New Roman"/>
          <w:color w:val="181717"/>
          <w:sz w:val="24"/>
          <w:szCs w:val="24"/>
          <w:lang w:val="en-US"/>
        </w:rPr>
        <w:t>оценок</w:t>
      </w:r>
      <w:proofErr w:type="spellEnd"/>
      <w:r w:rsidRPr="00A02CC9">
        <w:rPr>
          <w:rFonts w:ascii="Times New Roman" w:eastAsia="Calibri" w:hAnsi="Times New Roman" w:cs="Times New Roman"/>
          <w:color w:val="181717"/>
          <w:sz w:val="24"/>
          <w:szCs w:val="24"/>
          <w:lang w:val="en-US"/>
        </w:rPr>
        <w:t>.</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Особое значение в оценивании имеет</w:t>
      </w:r>
      <w:r w:rsidRPr="00A02CC9">
        <w:rPr>
          <w:rFonts w:ascii="Times New Roman" w:eastAsia="Calibri" w:hAnsi="Times New Roman" w:cs="Times New Roman"/>
          <w:b/>
          <w:color w:val="181717"/>
          <w:sz w:val="24"/>
          <w:szCs w:val="24"/>
        </w:rPr>
        <w:t xml:space="preserve"> портфолио</w:t>
      </w:r>
      <w:r w:rsidRPr="00A02CC9">
        <w:rPr>
          <w:rFonts w:ascii="Times New Roman" w:eastAsia="Calibri" w:hAnsi="Times New Roman" w:cs="Times New Roman"/>
          <w:color w:val="181717"/>
          <w:sz w:val="24"/>
          <w:szCs w:val="24"/>
        </w:rPr>
        <w:t xml:space="preserve">, которое представляет собой форму накопительной системы оценки и позволяет продемонстрировать целостную картину объективного продвижения учащегося в области становления его финансовой грамотности. В то же время портфолио является и средством формирования у учащихся объективной самооценки, помогает учиться анализировать собственную работу. Использование портфолио как средства оценивания образовательных достижений по курсу осуществляется на основе разработанных критериев. Оценка проектов портфолио может быть дуальной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w:t>
      </w:r>
      <w:proofErr w:type="spellStart"/>
      <w:r w:rsidRPr="00A02CC9">
        <w:rPr>
          <w:rFonts w:ascii="Times New Roman" w:eastAsia="Calibri" w:hAnsi="Times New Roman" w:cs="Times New Roman"/>
          <w:color w:val="181717"/>
          <w:sz w:val="24"/>
          <w:szCs w:val="24"/>
        </w:rPr>
        <w:t>за</w:t>
      </w:r>
      <w:r>
        <w:rPr>
          <w:rFonts w:ascii="Times New Roman" w:eastAsia="Calibri" w:hAnsi="Times New Roman" w:cs="Times New Roman"/>
          <w:color w:val="181717"/>
          <w:sz w:val="24"/>
          <w:szCs w:val="24"/>
        </w:rPr>
        <w:t>т</w:t>
      </w:r>
      <w:r w:rsidRPr="00A02CC9">
        <w:rPr>
          <w:rFonts w:ascii="Times New Roman" w:eastAsia="Calibri" w:hAnsi="Times New Roman" w:cs="Times New Roman"/>
          <w:color w:val="181717"/>
          <w:sz w:val="24"/>
          <w:szCs w:val="24"/>
        </w:rPr>
        <w:t>чёт</w:t>
      </w:r>
      <w:proofErr w:type="spellEnd"/>
      <w:r w:rsidRPr="00A02CC9">
        <w:rPr>
          <w:rFonts w:ascii="Times New Roman" w:eastAsia="Calibri" w:hAnsi="Times New Roman" w:cs="Times New Roman"/>
          <w:color w:val="181717"/>
          <w:sz w:val="24"/>
          <w:szCs w:val="24"/>
        </w:rPr>
        <w:t xml:space="preserve">/незачёт»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или выражена в баллах по специально разработанной шкале.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Рефлексия и оценка достижений с помощью материалов портфолио позволяют не только зафиксировать и осмыслить значимые изменения личности учащегося, которые происходят в ходе развития его финансовой грамотности, но и скорректировать процесс освоения курса. Рефлексию, оценку и презентацию портфолио целесообразно осуществлять не на каждом занятии, а в конце крупного раздела или после появления значимого продукта и проводить как в малой группе, так и индивидуально.</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Оценивание достижений школьников при изучении курса предусматривает текущую, промежуточную и итоговую оценку.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lastRenderedPageBreak/>
        <w:t>Текущее оценивание</w:t>
      </w:r>
      <w:r w:rsidR="00EA1890">
        <w:rPr>
          <w:rFonts w:ascii="Times New Roman" w:eastAsia="Calibri" w:hAnsi="Times New Roman" w:cs="Times New Roman"/>
          <w:color w:val="181717"/>
          <w:sz w:val="24"/>
          <w:szCs w:val="24"/>
        </w:rPr>
        <w:t xml:space="preserve"> предназначено для конт</w:t>
      </w:r>
      <w:r w:rsidRPr="00A02CC9">
        <w:rPr>
          <w:rFonts w:ascii="Times New Roman" w:eastAsia="Calibri" w:hAnsi="Times New Roman" w:cs="Times New Roman"/>
          <w:color w:val="181717"/>
          <w:sz w:val="24"/>
          <w:szCs w:val="24"/>
        </w:rPr>
        <w:t xml:space="preserve">роля планируемых результатов на каждом занятии. Текущая оценка носит формирующий характер, т. е. помогает учащимся выявлять и осознавать собственные затруднения в освоении содержания программы и на этой основе стимулирует учащегося к развитию собственной финансовой грамотности. Объектом текущей оценки являются результаты выполнения учащимися практических заданий (решения задач и </w:t>
      </w:r>
      <w:proofErr w:type="spellStart"/>
      <w:r w:rsidRPr="00A02CC9">
        <w:rPr>
          <w:rFonts w:ascii="Times New Roman" w:eastAsia="Calibri" w:hAnsi="Times New Roman" w:cs="Times New Roman"/>
          <w:color w:val="181717"/>
          <w:sz w:val="24"/>
          <w:szCs w:val="24"/>
        </w:rPr>
        <w:t>кейсовых</w:t>
      </w:r>
      <w:proofErr w:type="spellEnd"/>
      <w:r w:rsidRPr="00A02CC9">
        <w:rPr>
          <w:rFonts w:ascii="Times New Roman" w:eastAsia="Calibri" w:hAnsi="Times New Roman" w:cs="Times New Roman"/>
          <w:color w:val="181717"/>
          <w:sz w:val="24"/>
          <w:szCs w:val="24"/>
        </w:rPr>
        <w:t xml:space="preserve"> ситуаций), их участия в дискуссиях, устных выступлениях, играх, тренингах, а также выполнения заданий, помещенных в рабочую тетрадь.</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 xml:space="preserve">Промежуточное оценивание </w:t>
      </w:r>
      <w:r w:rsidRPr="00A02CC9">
        <w:rPr>
          <w:rFonts w:ascii="Times New Roman" w:eastAsia="Calibri" w:hAnsi="Times New Roman" w:cs="Times New Roman"/>
          <w:color w:val="181717"/>
          <w:sz w:val="24"/>
          <w:szCs w:val="24"/>
        </w:rPr>
        <w:t xml:space="preserve">предназначено для комплексной оценки достижения планируемых результатов в конце крупных тем. В ходе презентации и защиты учебных проектов объектом промежуточного оценивания являются аналитические материалы, отчёты о проведённых мини-исследованиях, стендовые доклады, учебные проекты, а также сама их защита (устная презентация, умение отвечать на вопросы и пр.). На занятиях в ходе </w:t>
      </w:r>
      <w:proofErr w:type="gramStart"/>
      <w:r w:rsidRPr="00A02CC9">
        <w:rPr>
          <w:rFonts w:ascii="Times New Roman" w:eastAsia="Calibri" w:hAnsi="Times New Roman" w:cs="Times New Roman"/>
          <w:color w:val="181717"/>
          <w:sz w:val="24"/>
          <w:szCs w:val="24"/>
        </w:rPr>
        <w:t>обобщения результатов изучения разделов курса</w:t>
      </w:r>
      <w:proofErr w:type="gramEnd"/>
      <w:r w:rsidRPr="00A02CC9">
        <w:rPr>
          <w:rFonts w:ascii="Times New Roman" w:eastAsia="Calibri" w:hAnsi="Times New Roman" w:cs="Times New Roman"/>
          <w:color w:val="181717"/>
          <w:sz w:val="24"/>
          <w:szCs w:val="24"/>
        </w:rPr>
        <w:t xml:space="preserve"> учащиеся выполняют контрольную работу.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b/>
          <w:color w:val="181717"/>
          <w:sz w:val="24"/>
          <w:szCs w:val="24"/>
        </w:rPr>
        <w:t>Итоговое оценивание</w:t>
      </w:r>
      <w:r w:rsidRPr="00A02CC9">
        <w:rPr>
          <w:rFonts w:ascii="Times New Roman" w:eastAsia="Calibri" w:hAnsi="Times New Roman" w:cs="Times New Roman"/>
          <w:color w:val="181717"/>
          <w:sz w:val="24"/>
          <w:szCs w:val="24"/>
        </w:rPr>
        <w:t xml:space="preserve"> предназначено для принятия решения по вопросу качества сформированных результатов в ходе изучения программы. Оно осуществляется на специальном занятии с использованием материалов портфолио, а также на занятии итогового контроля, где учащиеся выполняют итоговую контрольную работу, включающую задания разных типов и уровней сложности.</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В курсе «Финансовая грамотность» могут быть использованы такие формы подведения итогов реализации программы, как выставки портфолио, олимпиады, учебно-исследовательские конференции и т. д. Итоговая оценка качества освоения программы складывается из трёх составляющих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самооценки учащегося, оценки портфолио другими обучающимися и оценки педагога.</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Оценивание результатов освоения курса «Финансовая грамотность» осуществляется на </w:t>
      </w:r>
      <w:proofErr w:type="spellStart"/>
      <w:r w:rsidRPr="00A02CC9">
        <w:rPr>
          <w:rFonts w:ascii="Times New Roman" w:eastAsia="Calibri" w:hAnsi="Times New Roman" w:cs="Times New Roman"/>
          <w:b/>
          <w:color w:val="181717"/>
          <w:sz w:val="24"/>
          <w:szCs w:val="24"/>
        </w:rPr>
        <w:t>безотметочной</w:t>
      </w:r>
      <w:proofErr w:type="spellEnd"/>
      <w:r w:rsidRPr="00A02CC9">
        <w:rPr>
          <w:rFonts w:ascii="Times New Roman" w:eastAsia="Calibri" w:hAnsi="Times New Roman" w:cs="Times New Roman"/>
          <w:b/>
          <w:color w:val="181717"/>
          <w:sz w:val="24"/>
          <w:szCs w:val="24"/>
        </w:rPr>
        <w:t xml:space="preserve"> основе</w:t>
      </w:r>
      <w:r w:rsidRPr="00A02CC9">
        <w:rPr>
          <w:rFonts w:ascii="Times New Roman" w:eastAsia="Calibri" w:hAnsi="Times New Roman" w:cs="Times New Roman"/>
          <w:color w:val="181717"/>
          <w:sz w:val="24"/>
          <w:szCs w:val="24"/>
        </w:rPr>
        <w:t xml:space="preserve"> согласно критериям, выработанным совместно с учителем и учащимися. Оценка должна содержать качественные суждения об уровне соответствия тем или иным критериям.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Сообразно с уровневым подходом к планируемым результатам, представленным в данной программе, оценивание образовательных достижений осуществляется на двух уровнях </w:t>
      </w:r>
      <w:r>
        <w:rPr>
          <w:rFonts w:ascii="Times New Roman" w:eastAsia="Calibri" w:hAnsi="Times New Roman" w:cs="Times New Roman"/>
          <w:color w:val="181717"/>
          <w:sz w:val="24"/>
          <w:szCs w:val="24"/>
        </w:rPr>
        <w:t>–</w:t>
      </w:r>
      <w:r w:rsidRPr="00A02CC9">
        <w:rPr>
          <w:rFonts w:ascii="Times New Roman" w:eastAsia="Calibri" w:hAnsi="Times New Roman" w:cs="Times New Roman"/>
          <w:color w:val="181717"/>
          <w:sz w:val="24"/>
          <w:szCs w:val="24"/>
        </w:rPr>
        <w:t xml:space="preserve"> базовом и повышенном. При этом считается, что учащийся освоил программу «Финансовая грамотность» в случае, если он достиг базового уровня. </w:t>
      </w:r>
    </w:p>
    <w:p w:rsidR="00A02CC9" w:rsidRPr="00A02CC9" w:rsidRDefault="00A02CC9" w:rsidP="00A02CC9">
      <w:pPr>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 xml:space="preserve">По результатам итогового оценивания может быть сделан один из трёх выводов: </w:t>
      </w:r>
    </w:p>
    <w:p w:rsidR="00A02CC9" w:rsidRPr="00A02CC9" w:rsidRDefault="00A02CC9" w:rsidP="00A02CC9">
      <w:pPr>
        <w:numPr>
          <w:ilvl w:val="0"/>
          <w:numId w:val="13"/>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сформированы на базовом уровне, программа освоена на базовом уровне (что соответствует планируемым результатам блока «Учащийся научится»);</w:t>
      </w:r>
    </w:p>
    <w:p w:rsidR="00A02CC9" w:rsidRPr="00A02CC9" w:rsidRDefault="00A02CC9" w:rsidP="00A02CC9">
      <w:pPr>
        <w:numPr>
          <w:ilvl w:val="0"/>
          <w:numId w:val="13"/>
        </w:numPr>
        <w:tabs>
          <w:tab w:val="left" w:pos="993"/>
        </w:tabs>
        <w:spacing w:after="4"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w:t>
      </w:r>
      <w:r>
        <w:rPr>
          <w:rFonts w:ascii="Times New Roman" w:eastAsia="Calibri" w:hAnsi="Times New Roman" w:cs="Times New Roman"/>
          <w:color w:val="181717"/>
          <w:sz w:val="24"/>
          <w:szCs w:val="24"/>
        </w:rPr>
        <w:t>ваны выше базового уровня, прог</w:t>
      </w:r>
      <w:r w:rsidRPr="00A02CC9">
        <w:rPr>
          <w:rFonts w:ascii="Times New Roman" w:eastAsia="Calibri" w:hAnsi="Times New Roman" w:cs="Times New Roman"/>
          <w:color w:val="181717"/>
          <w:sz w:val="24"/>
          <w:szCs w:val="24"/>
        </w:rPr>
        <w:t>рамма освоена на повышенно</w:t>
      </w:r>
      <w:r>
        <w:rPr>
          <w:rFonts w:ascii="Times New Roman" w:eastAsia="Calibri" w:hAnsi="Times New Roman" w:cs="Times New Roman"/>
          <w:color w:val="181717"/>
          <w:sz w:val="24"/>
          <w:szCs w:val="24"/>
        </w:rPr>
        <w:t>м уровне (что соответствует пла</w:t>
      </w:r>
      <w:r w:rsidRPr="00A02CC9">
        <w:rPr>
          <w:rFonts w:ascii="Times New Roman" w:eastAsia="Calibri" w:hAnsi="Times New Roman" w:cs="Times New Roman"/>
          <w:color w:val="181717"/>
          <w:sz w:val="24"/>
          <w:szCs w:val="24"/>
        </w:rPr>
        <w:t>нируемым результатам блока «Учащийся получит возможность научиться»);</w:t>
      </w:r>
    </w:p>
    <w:p w:rsidR="00A02CC9" w:rsidRPr="00A02CC9" w:rsidRDefault="00A02CC9" w:rsidP="00A02CC9">
      <w:pPr>
        <w:numPr>
          <w:ilvl w:val="0"/>
          <w:numId w:val="13"/>
        </w:numPr>
        <w:tabs>
          <w:tab w:val="left" w:pos="993"/>
        </w:tabs>
        <w:spacing w:after="87" w:line="247" w:lineRule="auto"/>
        <w:ind w:left="12" w:right="-1" w:firstLine="697"/>
        <w:jc w:val="both"/>
        <w:rPr>
          <w:rFonts w:ascii="Times New Roman" w:eastAsia="Calibri" w:hAnsi="Times New Roman" w:cs="Times New Roman"/>
          <w:color w:val="181717"/>
          <w:sz w:val="24"/>
          <w:szCs w:val="24"/>
        </w:rPr>
      </w:pPr>
      <w:r w:rsidRPr="00A02CC9">
        <w:rPr>
          <w:rFonts w:ascii="Times New Roman" w:eastAsia="Calibri" w:hAnsi="Times New Roman" w:cs="Times New Roman"/>
          <w:color w:val="181717"/>
          <w:sz w:val="24"/>
          <w:szCs w:val="24"/>
        </w:rPr>
        <w:t>результаты сформированы ниже базового уровня, программа не освоена.</w:t>
      </w:r>
    </w:p>
    <w:sectPr w:rsidR="00A02CC9" w:rsidRPr="00A02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C9" w:rsidRDefault="00A02CC9" w:rsidP="00A431CF">
      <w:pPr>
        <w:spacing w:after="0" w:line="240" w:lineRule="auto"/>
      </w:pPr>
      <w:r>
        <w:separator/>
      </w:r>
    </w:p>
  </w:endnote>
  <w:endnote w:type="continuationSeparator" w:id="0">
    <w:p w:rsidR="00A02CC9" w:rsidRDefault="00A02CC9" w:rsidP="00A4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C9" w:rsidRDefault="00A02CC9" w:rsidP="00A431CF">
      <w:pPr>
        <w:spacing w:after="0" w:line="240" w:lineRule="auto"/>
      </w:pPr>
      <w:r>
        <w:separator/>
      </w:r>
    </w:p>
  </w:footnote>
  <w:footnote w:type="continuationSeparator" w:id="0">
    <w:p w:rsidR="00A02CC9" w:rsidRDefault="00A02CC9" w:rsidP="00A431CF">
      <w:pPr>
        <w:spacing w:after="0" w:line="240" w:lineRule="auto"/>
      </w:pPr>
      <w:r>
        <w:continuationSeparator/>
      </w:r>
    </w:p>
  </w:footnote>
  <w:footnote w:id="1">
    <w:p w:rsidR="00A02CC9" w:rsidRDefault="00A02CC9" w:rsidP="00A431CF">
      <w:pPr>
        <w:pStyle w:val="footnotedescription"/>
      </w:pPr>
      <w:r>
        <w:rPr>
          <w:rStyle w:val="footnotemark"/>
        </w:rPr>
        <w:footnoteRef/>
      </w:r>
      <w:r>
        <w:t xml:space="preserve"> </w:t>
      </w:r>
      <w:proofErr w:type="spellStart"/>
      <w:proofErr w:type="gramStart"/>
      <w:r w:rsidRPr="00456E8A">
        <w:rPr>
          <w:rFonts w:ascii="Times New Roman" w:hAnsi="Times New Roman" w:cs="Times New Roman"/>
          <w:sz w:val="22"/>
        </w:rPr>
        <w:t>Учебный</w:t>
      </w:r>
      <w:proofErr w:type="spellEnd"/>
      <w:r w:rsidRPr="00456E8A">
        <w:rPr>
          <w:rFonts w:ascii="Times New Roman" w:hAnsi="Times New Roman" w:cs="Times New Roman"/>
          <w:sz w:val="22"/>
        </w:rPr>
        <w:t xml:space="preserve"> </w:t>
      </w:r>
      <w:proofErr w:type="spellStart"/>
      <w:r w:rsidRPr="00456E8A">
        <w:rPr>
          <w:rFonts w:ascii="Times New Roman" w:hAnsi="Times New Roman" w:cs="Times New Roman"/>
          <w:sz w:val="22"/>
        </w:rPr>
        <w:t>час</w:t>
      </w:r>
      <w:proofErr w:type="spellEnd"/>
      <w:r w:rsidRPr="00456E8A">
        <w:rPr>
          <w:rFonts w:ascii="Times New Roman" w:hAnsi="Times New Roman" w:cs="Times New Roman"/>
          <w:sz w:val="22"/>
        </w:rPr>
        <w:t xml:space="preserve"> </w:t>
      </w:r>
      <w:proofErr w:type="spellStart"/>
      <w:r w:rsidRPr="00456E8A">
        <w:rPr>
          <w:rFonts w:ascii="Times New Roman" w:hAnsi="Times New Roman" w:cs="Times New Roman"/>
          <w:sz w:val="22"/>
        </w:rPr>
        <w:t>равен</w:t>
      </w:r>
      <w:proofErr w:type="spellEnd"/>
      <w:r w:rsidRPr="00456E8A">
        <w:rPr>
          <w:rFonts w:ascii="Times New Roman" w:hAnsi="Times New Roman" w:cs="Times New Roman"/>
          <w:sz w:val="22"/>
        </w:rPr>
        <w:t xml:space="preserve"> 45 </w:t>
      </w:r>
      <w:proofErr w:type="spellStart"/>
      <w:r w:rsidRPr="00456E8A">
        <w:rPr>
          <w:rFonts w:ascii="Times New Roman" w:hAnsi="Times New Roman" w:cs="Times New Roman"/>
          <w:sz w:val="22"/>
        </w:rPr>
        <w:t>минутам</w:t>
      </w:r>
      <w:proofErr w:type="spellEnd"/>
      <w:r w:rsidRPr="00456E8A">
        <w:rPr>
          <w:rFonts w:ascii="Times New Roman" w:hAnsi="Times New Roman" w:cs="Times New Roman"/>
          <w:sz w:val="2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5CCE"/>
    <w:multiLevelType w:val="hybridMultilevel"/>
    <w:tmpl w:val="2B2ED094"/>
    <w:lvl w:ilvl="0" w:tplc="68F84CF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44E6B5E"/>
    <w:multiLevelType w:val="hybridMultilevel"/>
    <w:tmpl w:val="93EA2212"/>
    <w:lvl w:ilvl="0" w:tplc="77661854">
      <w:start w:val="1"/>
      <w:numFmt w:val="bullet"/>
      <w:lvlText w:val="•"/>
      <w:lvlJc w:val="left"/>
      <w:pPr>
        <w:ind w:left="565"/>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95B86332">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E92241FE">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0EA88922">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C221A5A">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59ACAF42">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F76EFD62">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5A3C0F22">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07349E70">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nsid w:val="24D652D3"/>
    <w:multiLevelType w:val="hybridMultilevel"/>
    <w:tmpl w:val="01AEB3D6"/>
    <w:lvl w:ilvl="0" w:tplc="9362AC72">
      <w:start w:val="1"/>
      <w:numFmt w:val="decimal"/>
      <w:lvlText w:val="%1)"/>
      <w:lvlJc w:val="left"/>
      <w:pPr>
        <w:ind w:left="1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F6C6772">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FC086A8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45A4BAC">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6AACBC40">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4E4B7B4">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2294D32A">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7D7EA7F4">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9A02A90">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3">
    <w:nsid w:val="265D6D54"/>
    <w:multiLevelType w:val="hybridMultilevel"/>
    <w:tmpl w:val="33D0304C"/>
    <w:lvl w:ilvl="0" w:tplc="A0A08300">
      <w:numFmt w:val="bullet"/>
      <w:lvlText w:val="•"/>
      <w:lvlJc w:val="left"/>
      <w:pPr>
        <w:ind w:left="1699" w:hanging="99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9ED1AFA"/>
    <w:multiLevelType w:val="hybridMultilevel"/>
    <w:tmpl w:val="DE143AB8"/>
    <w:lvl w:ilvl="0" w:tplc="F40C3848">
      <w:start w:val="1"/>
      <w:numFmt w:val="decimal"/>
      <w:lvlText w:val="%1."/>
      <w:lvlJc w:val="left"/>
      <w:pPr>
        <w:ind w:left="12"/>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2386246E">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0712BF4A">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2EE09614">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BBC270A">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0EEA9578">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E62A824">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E3ACEB4A">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1EAAD46">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5">
    <w:nsid w:val="2AF2411A"/>
    <w:multiLevelType w:val="hybridMultilevel"/>
    <w:tmpl w:val="EB14E888"/>
    <w:lvl w:ilvl="0" w:tplc="3B1CF656">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A4E663C">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7CF09930">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E60D894">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56F2DDC6">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F6454FA">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802A4826">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CAAF672">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168A3550">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6">
    <w:nsid w:val="2E4A1392"/>
    <w:multiLevelType w:val="hybridMultilevel"/>
    <w:tmpl w:val="838E7B2E"/>
    <w:lvl w:ilvl="0" w:tplc="098E039E">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4AEEF54E">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666A502E">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43D48DE0">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4DB0EDFC">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CA4F9DE">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4A0C44D0">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3B0BF78">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82A4AA6">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7">
    <w:nsid w:val="3B863AE8"/>
    <w:multiLevelType w:val="hybridMultilevel"/>
    <w:tmpl w:val="1C1CDE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536A92"/>
    <w:multiLevelType w:val="hybridMultilevel"/>
    <w:tmpl w:val="A6F20D90"/>
    <w:lvl w:ilvl="0" w:tplc="68F84CF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F16BF1"/>
    <w:multiLevelType w:val="hybridMultilevel"/>
    <w:tmpl w:val="BA0CE24A"/>
    <w:lvl w:ilvl="0" w:tplc="68F84CF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FE2733"/>
    <w:multiLevelType w:val="hybridMultilevel"/>
    <w:tmpl w:val="83B66A4E"/>
    <w:lvl w:ilvl="0" w:tplc="B70A9E0A">
      <w:start w:val="1"/>
      <w:numFmt w:val="decimal"/>
      <w:lvlText w:val="%1."/>
      <w:lvlJc w:val="left"/>
      <w:pPr>
        <w:ind w:left="565"/>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5F6BC9C">
      <w:start w:val="1"/>
      <w:numFmt w:val="lowerLetter"/>
      <w:lvlText w:val="%2"/>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3FFAC68A">
      <w:start w:val="1"/>
      <w:numFmt w:val="lowerRoman"/>
      <w:lvlText w:val="%3"/>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32E607FE">
      <w:start w:val="1"/>
      <w:numFmt w:val="decimal"/>
      <w:lvlText w:val="%4"/>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A72839C">
      <w:start w:val="1"/>
      <w:numFmt w:val="lowerLetter"/>
      <w:lvlText w:val="%5"/>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8E560FF6">
      <w:start w:val="1"/>
      <w:numFmt w:val="lowerRoman"/>
      <w:lvlText w:val="%6"/>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9100126C">
      <w:start w:val="1"/>
      <w:numFmt w:val="decimal"/>
      <w:lvlText w:val="%7"/>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21B69FA6">
      <w:start w:val="1"/>
      <w:numFmt w:val="lowerLetter"/>
      <w:lvlText w:val="%8"/>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2876A974">
      <w:start w:val="1"/>
      <w:numFmt w:val="lowerRoman"/>
      <w:lvlText w:val="%9"/>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11">
    <w:nsid w:val="73722056"/>
    <w:multiLevelType w:val="hybridMultilevel"/>
    <w:tmpl w:val="EC10CB02"/>
    <w:lvl w:ilvl="0" w:tplc="857EB134">
      <w:numFmt w:val="bullet"/>
      <w:lvlText w:val="•"/>
      <w:lvlJc w:val="left"/>
      <w:pPr>
        <w:ind w:left="1699" w:hanging="990"/>
      </w:pPr>
      <w:rPr>
        <w:rFonts w:ascii="Times New Roman" w:eastAsia="Calibri"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D52A3D"/>
    <w:multiLevelType w:val="hybridMultilevel"/>
    <w:tmpl w:val="65F046CA"/>
    <w:lvl w:ilvl="0" w:tplc="FF3E9D36">
      <w:start w:val="1"/>
      <w:numFmt w:val="bullet"/>
      <w:lvlText w:val="•"/>
      <w:lvlJc w:val="left"/>
      <w:pPr>
        <w:ind w:left="565"/>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C84E02E6">
      <w:start w:val="1"/>
      <w:numFmt w:val="bullet"/>
      <w:lvlText w:val="o"/>
      <w:lvlJc w:val="left"/>
      <w:pPr>
        <w:ind w:left="16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A0F6A956">
      <w:start w:val="1"/>
      <w:numFmt w:val="bullet"/>
      <w:lvlText w:val="▪"/>
      <w:lvlJc w:val="left"/>
      <w:pPr>
        <w:ind w:left="23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F426EEF4">
      <w:start w:val="1"/>
      <w:numFmt w:val="bullet"/>
      <w:lvlText w:val="•"/>
      <w:lvlJc w:val="left"/>
      <w:pPr>
        <w:ind w:left="30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ADFE8A88">
      <w:start w:val="1"/>
      <w:numFmt w:val="bullet"/>
      <w:lvlText w:val="o"/>
      <w:lvlJc w:val="left"/>
      <w:pPr>
        <w:ind w:left="380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139C9768">
      <w:start w:val="1"/>
      <w:numFmt w:val="bullet"/>
      <w:lvlText w:val="▪"/>
      <w:lvlJc w:val="left"/>
      <w:pPr>
        <w:ind w:left="452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07548D84">
      <w:start w:val="1"/>
      <w:numFmt w:val="bullet"/>
      <w:lvlText w:val="•"/>
      <w:lvlJc w:val="left"/>
      <w:pPr>
        <w:ind w:left="524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7946CD78">
      <w:start w:val="1"/>
      <w:numFmt w:val="bullet"/>
      <w:lvlText w:val="o"/>
      <w:lvlJc w:val="left"/>
      <w:pPr>
        <w:ind w:left="596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ED7AFF56">
      <w:start w:val="1"/>
      <w:numFmt w:val="bullet"/>
      <w:lvlText w:val="▪"/>
      <w:lvlJc w:val="left"/>
      <w:pPr>
        <w:ind w:left="6687"/>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num w:numId="1">
    <w:abstractNumId w:val="7"/>
  </w:num>
  <w:num w:numId="2">
    <w:abstractNumId w:val="3"/>
  </w:num>
  <w:num w:numId="3">
    <w:abstractNumId w:val="11"/>
  </w:num>
  <w:num w:numId="4">
    <w:abstractNumId w:val="8"/>
  </w:num>
  <w:num w:numId="5">
    <w:abstractNumId w:val="9"/>
  </w:num>
  <w:num w:numId="6">
    <w:abstractNumId w:val="0"/>
  </w:num>
  <w:num w:numId="7">
    <w:abstractNumId w:val="4"/>
  </w:num>
  <w:num w:numId="8">
    <w:abstractNumId w:val="12"/>
  </w:num>
  <w:num w:numId="9">
    <w:abstractNumId w:val="2"/>
  </w:num>
  <w:num w:numId="10">
    <w:abstractNumId w:val="6"/>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5A"/>
    <w:rsid w:val="00012B32"/>
    <w:rsid w:val="000462C8"/>
    <w:rsid w:val="0018575E"/>
    <w:rsid w:val="001C461E"/>
    <w:rsid w:val="00456E8A"/>
    <w:rsid w:val="004626F3"/>
    <w:rsid w:val="004A0421"/>
    <w:rsid w:val="00A02CC9"/>
    <w:rsid w:val="00A26B5A"/>
    <w:rsid w:val="00A431CF"/>
    <w:rsid w:val="00BC4503"/>
    <w:rsid w:val="00D055F8"/>
    <w:rsid w:val="00DC7C22"/>
    <w:rsid w:val="00EA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C4503"/>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BC450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4503"/>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4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C4503"/>
    <w:rPr>
      <w:rFonts w:ascii="Times New Roman" w:hAnsi="Times New Roman" w:cs="Times New Roman" w:hint="default"/>
      <w:color w:val="000000"/>
      <w:sz w:val="22"/>
      <w:szCs w:val="22"/>
    </w:rPr>
  </w:style>
  <w:style w:type="character" w:customStyle="1" w:styleId="FontStyle27">
    <w:name w:val="Font Style27"/>
    <w:uiPriority w:val="99"/>
    <w:rsid w:val="00BC4503"/>
    <w:rPr>
      <w:rFonts w:ascii="Times New Roman" w:hAnsi="Times New Roman" w:cs="Times New Roman" w:hint="default"/>
      <w:color w:val="000000"/>
      <w:sz w:val="26"/>
      <w:szCs w:val="26"/>
    </w:rPr>
  </w:style>
  <w:style w:type="character" w:customStyle="1" w:styleId="FontStyle34">
    <w:name w:val="Font Style34"/>
    <w:uiPriority w:val="99"/>
    <w:rsid w:val="00BC4503"/>
    <w:rPr>
      <w:rFonts w:ascii="Times New Roman" w:hAnsi="Times New Roman" w:cs="Times New Roman" w:hint="default"/>
      <w:color w:val="000000"/>
      <w:sz w:val="18"/>
      <w:szCs w:val="18"/>
    </w:rPr>
  </w:style>
  <w:style w:type="paragraph" w:customStyle="1" w:styleId="footnotedescription">
    <w:name w:val="footnote description"/>
    <w:next w:val="a"/>
    <w:link w:val="footnotedescriptionChar"/>
    <w:hidden/>
    <w:rsid w:val="00A431CF"/>
    <w:pPr>
      <w:spacing w:after="0" w:line="259" w:lineRule="auto"/>
      <w:ind w:left="12"/>
    </w:pPr>
    <w:rPr>
      <w:rFonts w:ascii="Calibri" w:eastAsia="Calibri" w:hAnsi="Calibri" w:cs="Calibri"/>
      <w:color w:val="181717"/>
      <w:sz w:val="23"/>
      <w:lang w:val="en-US"/>
    </w:rPr>
  </w:style>
  <w:style w:type="character" w:customStyle="1" w:styleId="footnotedescriptionChar">
    <w:name w:val="footnote description Char"/>
    <w:link w:val="footnotedescription"/>
    <w:rsid w:val="00A431CF"/>
    <w:rPr>
      <w:rFonts w:ascii="Calibri" w:eastAsia="Calibri" w:hAnsi="Calibri" w:cs="Calibri"/>
      <w:color w:val="181717"/>
      <w:sz w:val="23"/>
      <w:lang w:val="en-US"/>
    </w:rPr>
  </w:style>
  <w:style w:type="character" w:customStyle="1" w:styleId="footnotemark">
    <w:name w:val="footnote mark"/>
    <w:hidden/>
    <w:rsid w:val="00A431CF"/>
    <w:rPr>
      <w:rFonts w:ascii="Calibri" w:eastAsia="Calibri" w:hAnsi="Calibri" w:cs="Calibri"/>
      <w:color w:val="181717"/>
      <w:sz w:val="21"/>
      <w:vertAlign w:val="superscript"/>
    </w:rPr>
  </w:style>
  <w:style w:type="paragraph" w:styleId="a3">
    <w:name w:val="List Paragraph"/>
    <w:basedOn w:val="a"/>
    <w:uiPriority w:val="34"/>
    <w:qFormat/>
    <w:rsid w:val="0046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BC4503"/>
    <w:pPr>
      <w:widowControl w:val="0"/>
      <w:autoSpaceDE w:val="0"/>
      <w:autoSpaceDN w:val="0"/>
      <w:adjustRightInd w:val="0"/>
      <w:spacing w:after="0" w:line="274" w:lineRule="exact"/>
      <w:ind w:firstLine="1536"/>
    </w:pPr>
    <w:rPr>
      <w:rFonts w:ascii="Times New Roman" w:eastAsia="Times New Roman" w:hAnsi="Times New Roman" w:cs="Times New Roman"/>
      <w:sz w:val="24"/>
      <w:szCs w:val="24"/>
      <w:lang w:eastAsia="ru-RU"/>
    </w:rPr>
  </w:style>
  <w:style w:type="paragraph" w:customStyle="1" w:styleId="Style11">
    <w:name w:val="Style11"/>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8">
    <w:name w:val="Style8"/>
    <w:basedOn w:val="a"/>
    <w:uiPriority w:val="99"/>
    <w:rsid w:val="00BC4503"/>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BC450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3">
    <w:name w:val="Style13"/>
    <w:basedOn w:val="a"/>
    <w:uiPriority w:val="99"/>
    <w:rsid w:val="00BC4503"/>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C4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BC4503"/>
    <w:rPr>
      <w:rFonts w:ascii="Times New Roman" w:hAnsi="Times New Roman" w:cs="Times New Roman" w:hint="default"/>
      <w:color w:val="000000"/>
      <w:sz w:val="22"/>
      <w:szCs w:val="22"/>
    </w:rPr>
  </w:style>
  <w:style w:type="character" w:customStyle="1" w:styleId="FontStyle27">
    <w:name w:val="Font Style27"/>
    <w:uiPriority w:val="99"/>
    <w:rsid w:val="00BC4503"/>
    <w:rPr>
      <w:rFonts w:ascii="Times New Roman" w:hAnsi="Times New Roman" w:cs="Times New Roman" w:hint="default"/>
      <w:color w:val="000000"/>
      <w:sz w:val="26"/>
      <w:szCs w:val="26"/>
    </w:rPr>
  </w:style>
  <w:style w:type="character" w:customStyle="1" w:styleId="FontStyle34">
    <w:name w:val="Font Style34"/>
    <w:uiPriority w:val="99"/>
    <w:rsid w:val="00BC4503"/>
    <w:rPr>
      <w:rFonts w:ascii="Times New Roman" w:hAnsi="Times New Roman" w:cs="Times New Roman" w:hint="default"/>
      <w:color w:val="000000"/>
      <w:sz w:val="18"/>
      <w:szCs w:val="18"/>
    </w:rPr>
  </w:style>
  <w:style w:type="paragraph" w:customStyle="1" w:styleId="footnotedescription">
    <w:name w:val="footnote description"/>
    <w:next w:val="a"/>
    <w:link w:val="footnotedescriptionChar"/>
    <w:hidden/>
    <w:rsid w:val="00A431CF"/>
    <w:pPr>
      <w:spacing w:after="0" w:line="259" w:lineRule="auto"/>
      <w:ind w:left="12"/>
    </w:pPr>
    <w:rPr>
      <w:rFonts w:ascii="Calibri" w:eastAsia="Calibri" w:hAnsi="Calibri" w:cs="Calibri"/>
      <w:color w:val="181717"/>
      <w:sz w:val="23"/>
      <w:lang w:val="en-US"/>
    </w:rPr>
  </w:style>
  <w:style w:type="character" w:customStyle="1" w:styleId="footnotedescriptionChar">
    <w:name w:val="footnote description Char"/>
    <w:link w:val="footnotedescription"/>
    <w:rsid w:val="00A431CF"/>
    <w:rPr>
      <w:rFonts w:ascii="Calibri" w:eastAsia="Calibri" w:hAnsi="Calibri" w:cs="Calibri"/>
      <w:color w:val="181717"/>
      <w:sz w:val="23"/>
      <w:lang w:val="en-US"/>
    </w:rPr>
  </w:style>
  <w:style w:type="character" w:customStyle="1" w:styleId="footnotemark">
    <w:name w:val="footnote mark"/>
    <w:hidden/>
    <w:rsid w:val="00A431CF"/>
    <w:rPr>
      <w:rFonts w:ascii="Calibri" w:eastAsia="Calibri" w:hAnsi="Calibri" w:cs="Calibri"/>
      <w:color w:val="181717"/>
      <w:sz w:val="21"/>
      <w:vertAlign w:val="superscript"/>
    </w:rPr>
  </w:style>
  <w:style w:type="paragraph" w:styleId="a3">
    <w:name w:val="List Paragraph"/>
    <w:basedOn w:val="a"/>
    <w:uiPriority w:val="34"/>
    <w:qFormat/>
    <w:rsid w:val="0046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14</Pages>
  <Words>5128</Words>
  <Characters>29234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8</cp:revision>
  <dcterms:created xsi:type="dcterms:W3CDTF">2020-10-12T17:09:00Z</dcterms:created>
  <dcterms:modified xsi:type="dcterms:W3CDTF">2020-10-14T16:07:00Z</dcterms:modified>
</cp:coreProperties>
</file>